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AB" w:rsidRDefault="00B3555A" w:rsidP="00F41CAB">
      <w:pPr>
        <w:jc w:val="center"/>
        <w:rPr>
          <w:rFonts w:ascii="Tahoma" w:hAnsi="Tahoma" w:cs="Tahoma"/>
          <w:b/>
        </w:rPr>
      </w:pPr>
      <w:r>
        <w:rPr>
          <w:rFonts w:ascii="Tahoma" w:hAnsi="Tahoma" w:cs="Tahoma"/>
          <w:b/>
        </w:rPr>
        <w:t>UPOL/Department of Philosophy</w:t>
      </w:r>
    </w:p>
    <w:p w:rsidR="005F3967" w:rsidRDefault="00B3555A" w:rsidP="005F3967">
      <w:pPr>
        <w:jc w:val="center"/>
        <w:rPr>
          <w:rFonts w:ascii="Tahoma" w:hAnsi="Tahoma" w:cs="Tahoma"/>
          <w:b/>
        </w:rPr>
      </w:pPr>
      <w:r>
        <w:rPr>
          <w:rFonts w:ascii="Tahoma" w:hAnsi="Tahoma" w:cs="Tahoma"/>
          <w:b/>
        </w:rPr>
        <w:t>COURSE</w:t>
      </w:r>
      <w:r w:rsidR="005F3967" w:rsidRPr="00153C93">
        <w:rPr>
          <w:rFonts w:ascii="Tahoma" w:hAnsi="Tahoma" w:cs="Tahoma"/>
          <w:b/>
        </w:rPr>
        <w:t xml:space="preserve"> </w:t>
      </w:r>
      <w:r w:rsidR="005F3967">
        <w:rPr>
          <w:rFonts w:ascii="Tahoma" w:hAnsi="Tahoma" w:cs="Tahoma"/>
          <w:b/>
        </w:rPr>
        <w:t>PROPOSAL</w:t>
      </w:r>
    </w:p>
    <w:p w:rsidR="00F92707" w:rsidRDefault="00B3555A" w:rsidP="005F3967">
      <w:pPr>
        <w:jc w:val="center"/>
        <w:rPr>
          <w:rFonts w:ascii="Tahoma" w:hAnsi="Tahoma" w:cs="Tahoma"/>
          <w:b/>
        </w:rPr>
      </w:pPr>
      <w:r>
        <w:rPr>
          <w:rFonts w:ascii="Tahoma" w:hAnsi="Tahoma" w:cs="Tahoma"/>
          <w:b/>
        </w:rPr>
        <w:t>Summer</w:t>
      </w:r>
      <w:r w:rsidR="00F92707">
        <w:rPr>
          <w:rFonts w:ascii="Tahoma" w:hAnsi="Tahoma" w:cs="Tahoma"/>
          <w:b/>
        </w:rPr>
        <w:t xml:space="preserve"> Semester 2017</w:t>
      </w:r>
    </w:p>
    <w:p w:rsidR="003626AB" w:rsidRDefault="003626AB" w:rsidP="0009495A">
      <w:pPr>
        <w:jc w:val="center"/>
        <w:rPr>
          <w:rFonts w:ascii="Tahoma" w:hAnsi="Tahoma" w:cs="Tahoma"/>
          <w:b/>
        </w:rPr>
      </w:pPr>
      <w:r w:rsidRPr="003626AB">
        <w:rPr>
          <w:rFonts w:ascii="Tahoma" w:hAnsi="Tahoma" w:cs="Tahoma"/>
          <w:b/>
        </w:rPr>
        <w:t>Introduction to the Philosophy and Sociology of Human Rights</w:t>
      </w:r>
    </w:p>
    <w:p w:rsidR="00185F6B" w:rsidRDefault="007F09A8" w:rsidP="0009495A">
      <w:pPr>
        <w:jc w:val="center"/>
        <w:rPr>
          <w:rFonts w:ascii="Tahoma" w:hAnsi="Tahoma" w:cs="Tahoma"/>
          <w:b/>
        </w:rPr>
      </w:pPr>
      <w:r>
        <w:rPr>
          <w:rFonts w:ascii="Tahoma" w:hAnsi="Tahoma" w:cs="Tahoma"/>
          <w:b/>
        </w:rPr>
        <w:t xml:space="preserve">Course </w:t>
      </w:r>
      <w:r w:rsidR="00185F6B">
        <w:rPr>
          <w:rFonts w:ascii="Tahoma" w:hAnsi="Tahoma" w:cs="Tahoma"/>
          <w:b/>
        </w:rPr>
        <w:t>Syllabus</w:t>
      </w:r>
    </w:p>
    <w:p w:rsidR="0009495A" w:rsidRDefault="00E5324D" w:rsidP="005F3967">
      <w:pPr>
        <w:jc w:val="center"/>
        <w:rPr>
          <w:rFonts w:ascii="Tahoma" w:hAnsi="Tahoma" w:cs="Tahoma"/>
          <w:b/>
        </w:rPr>
      </w:pPr>
      <w:r>
        <w:rPr>
          <w:rFonts w:ascii="Tahoma" w:hAnsi="Tahoma" w:cs="Tahoma"/>
          <w:b/>
        </w:rPr>
        <w:t>1</w:t>
      </w:r>
      <w:r w:rsidR="003626AB">
        <w:rPr>
          <w:rFonts w:ascii="Tahoma" w:hAnsi="Tahoma" w:cs="Tahoma"/>
          <w:b/>
        </w:rPr>
        <w:t>2</w:t>
      </w:r>
      <w:bookmarkStart w:id="0" w:name="_GoBack"/>
      <w:bookmarkEnd w:id="0"/>
      <w:r w:rsidR="0009495A">
        <w:rPr>
          <w:rFonts w:ascii="Tahoma" w:hAnsi="Tahoma" w:cs="Tahoma"/>
          <w:b/>
        </w:rPr>
        <w:t xml:space="preserve"> </w:t>
      </w:r>
      <w:r w:rsidR="007F09A8">
        <w:rPr>
          <w:rFonts w:ascii="Tahoma" w:hAnsi="Tahoma" w:cs="Tahoma"/>
          <w:b/>
        </w:rPr>
        <w:t>classes</w:t>
      </w:r>
      <w:r w:rsidR="0009495A">
        <w:rPr>
          <w:rFonts w:ascii="Tahoma" w:hAnsi="Tahoma" w:cs="Tahoma"/>
          <w:b/>
        </w:rPr>
        <w:t xml:space="preserve"> plan</w:t>
      </w:r>
    </w:p>
    <w:p w:rsidR="005F3967" w:rsidRPr="00153C93" w:rsidRDefault="005F3967" w:rsidP="005F3967">
      <w:pPr>
        <w:jc w:val="center"/>
        <w:rPr>
          <w:rFonts w:ascii="Tahoma" w:hAnsi="Tahoma" w:cs="Tahoma"/>
          <w:b/>
        </w:rPr>
      </w:pPr>
      <w:r w:rsidRPr="00153C93">
        <w:rPr>
          <w:rFonts w:ascii="Tahoma" w:hAnsi="Tahoma" w:cs="Tahoma"/>
          <w:b/>
        </w:rPr>
        <w:t>Marek Szilvasi, PhD</w:t>
      </w:r>
      <w:r>
        <w:rPr>
          <w:rFonts w:ascii="Tahoma" w:hAnsi="Tahoma" w:cs="Tahoma"/>
          <w:b/>
        </w:rPr>
        <w:t>.</w:t>
      </w:r>
    </w:p>
    <w:p w:rsidR="0068679E" w:rsidRDefault="0068679E" w:rsidP="0068679E">
      <w:pPr>
        <w:jc w:val="both"/>
        <w:rPr>
          <w:rFonts w:ascii="Tahoma" w:hAnsi="Tahoma" w:cs="Tahoma"/>
        </w:rPr>
      </w:pPr>
    </w:p>
    <w:p w:rsidR="00FB15FB" w:rsidRPr="00907DB3" w:rsidRDefault="00F92707" w:rsidP="00FB15FB">
      <w:pPr>
        <w:pStyle w:val="Barevnseznamzvraznn11"/>
        <w:spacing w:line="240" w:lineRule="auto"/>
        <w:ind w:left="0"/>
        <w:rPr>
          <w:rFonts w:ascii="Tahoma" w:hAnsi="Tahoma" w:cs="Tahoma"/>
          <w:sz w:val="22"/>
          <w:szCs w:val="22"/>
        </w:rPr>
      </w:pPr>
      <w:r w:rsidRPr="00907DB3">
        <w:rPr>
          <w:rFonts w:ascii="Tahoma" w:hAnsi="Tahoma" w:cs="Tahoma"/>
          <w:sz w:val="22"/>
          <w:szCs w:val="22"/>
        </w:rPr>
        <w:t>The last 70 years have marked a period of intense international human rights proliferation and rights-driven social movements making claims on the governments.</w:t>
      </w:r>
      <w:r w:rsidR="00AC208F" w:rsidRPr="00907DB3">
        <w:rPr>
          <w:rFonts w:ascii="Tahoma" w:hAnsi="Tahoma" w:cs="Tahoma"/>
          <w:sz w:val="22"/>
          <w:szCs w:val="22"/>
        </w:rPr>
        <w:t xml:space="preserve"> </w:t>
      </w:r>
      <w:r w:rsidR="00552D8E" w:rsidRPr="00907DB3">
        <w:rPr>
          <w:rFonts w:ascii="Tahoma" w:hAnsi="Tahoma" w:cs="Tahoma"/>
          <w:sz w:val="22"/>
          <w:szCs w:val="22"/>
        </w:rPr>
        <w:t xml:space="preserve">Sociology of human rights focuses on how </w:t>
      </w:r>
      <w:r w:rsidR="00AC208F" w:rsidRPr="00907DB3">
        <w:rPr>
          <w:rFonts w:ascii="Tahoma" w:hAnsi="Tahoma" w:cs="Tahoma"/>
          <w:sz w:val="22"/>
          <w:szCs w:val="22"/>
        </w:rPr>
        <w:t xml:space="preserve">‘human rights </w:t>
      </w:r>
      <w:r w:rsidR="00552D8E" w:rsidRPr="00907DB3">
        <w:rPr>
          <w:rFonts w:ascii="Tahoma" w:hAnsi="Tahoma" w:cs="Tahoma"/>
          <w:sz w:val="22"/>
          <w:szCs w:val="22"/>
        </w:rPr>
        <w:t>revolution’</w:t>
      </w:r>
      <w:r w:rsidR="00AC208F" w:rsidRPr="00907DB3">
        <w:rPr>
          <w:rFonts w:ascii="Tahoma" w:hAnsi="Tahoma" w:cs="Tahoma"/>
          <w:sz w:val="22"/>
          <w:szCs w:val="22"/>
        </w:rPr>
        <w:t xml:space="preserve"> has</w:t>
      </w:r>
      <w:r w:rsidR="0091686B" w:rsidRPr="00907DB3">
        <w:rPr>
          <w:rFonts w:ascii="Tahoma" w:hAnsi="Tahoma" w:cs="Tahoma"/>
          <w:sz w:val="22"/>
          <w:szCs w:val="22"/>
        </w:rPr>
        <w:t xml:space="preserve"> </w:t>
      </w:r>
      <w:r w:rsidR="00CE56A3" w:rsidRPr="00907DB3">
        <w:rPr>
          <w:rFonts w:ascii="Tahoma" w:hAnsi="Tahoma" w:cs="Tahoma"/>
          <w:sz w:val="22"/>
          <w:szCs w:val="22"/>
        </w:rPr>
        <w:t>impacted the organisation of our societies as well as</w:t>
      </w:r>
      <w:r w:rsidR="00AC208F" w:rsidRPr="00907DB3">
        <w:rPr>
          <w:rFonts w:ascii="Tahoma" w:hAnsi="Tahoma" w:cs="Tahoma"/>
          <w:sz w:val="22"/>
          <w:szCs w:val="22"/>
        </w:rPr>
        <w:t xml:space="preserve"> the</w:t>
      </w:r>
      <w:r w:rsidR="00CE56A3" w:rsidRPr="00907DB3">
        <w:rPr>
          <w:rFonts w:ascii="Tahoma" w:hAnsi="Tahoma" w:cs="Tahoma"/>
          <w:sz w:val="22"/>
          <w:szCs w:val="22"/>
        </w:rPr>
        <w:t xml:space="preserve"> formation of our identities.</w:t>
      </w:r>
      <w:r w:rsidR="00F37570" w:rsidRPr="00907DB3">
        <w:rPr>
          <w:rFonts w:ascii="Tahoma" w:hAnsi="Tahoma" w:cs="Tahoma"/>
          <w:sz w:val="22"/>
          <w:szCs w:val="22"/>
        </w:rPr>
        <w:t xml:space="preserve"> </w:t>
      </w:r>
    </w:p>
    <w:p w:rsidR="00FB15FB" w:rsidRPr="00907DB3" w:rsidRDefault="00FB15FB" w:rsidP="00FB15FB">
      <w:pPr>
        <w:pStyle w:val="Barevnseznamzvraznn11"/>
        <w:spacing w:line="240" w:lineRule="auto"/>
        <w:ind w:left="0"/>
        <w:rPr>
          <w:rFonts w:ascii="Tahoma" w:hAnsi="Tahoma" w:cs="Tahoma"/>
          <w:sz w:val="22"/>
          <w:szCs w:val="22"/>
        </w:rPr>
      </w:pPr>
    </w:p>
    <w:p w:rsidR="00FB15FB" w:rsidRPr="00907DB3" w:rsidRDefault="00AC208F" w:rsidP="00D01B51">
      <w:pPr>
        <w:pStyle w:val="Barevnseznamzvraznn11"/>
        <w:spacing w:line="240" w:lineRule="auto"/>
        <w:ind w:left="0"/>
        <w:rPr>
          <w:rFonts w:ascii="Tahoma" w:hAnsi="Tahoma" w:cs="Tahoma"/>
          <w:sz w:val="22"/>
          <w:szCs w:val="22"/>
        </w:rPr>
      </w:pPr>
      <w:r w:rsidRPr="00907DB3">
        <w:rPr>
          <w:rFonts w:ascii="Tahoma" w:hAnsi="Tahoma" w:cs="Tahoma"/>
          <w:sz w:val="22"/>
          <w:szCs w:val="22"/>
        </w:rPr>
        <w:t xml:space="preserve">Unlike political sociology, which examines the relationship between society and political institutions, the sociology of rights focuses on the complex and mutually interwoven relationship between society and the law. Sociology of human rights concentrates specifically on the social impact of the human rights systems and their potential for social change. It is due to a social content they comprise that legal norms can mirror a particular societal design, or as Schepele (1994) </w:t>
      </w:r>
      <w:r w:rsidR="00FB15FB" w:rsidRPr="00907DB3">
        <w:rPr>
          <w:rFonts w:ascii="Tahoma" w:hAnsi="Tahoma" w:cs="Tahoma"/>
          <w:sz w:val="22"/>
          <w:szCs w:val="22"/>
        </w:rPr>
        <w:t xml:space="preserve">has </w:t>
      </w:r>
      <w:r w:rsidRPr="00907DB3">
        <w:rPr>
          <w:rFonts w:ascii="Tahoma" w:hAnsi="Tahoma" w:cs="Tahoma"/>
          <w:sz w:val="22"/>
          <w:szCs w:val="22"/>
        </w:rPr>
        <w:t>put it</w:t>
      </w:r>
      <w:r w:rsidR="00FB15FB" w:rsidRPr="00907DB3">
        <w:rPr>
          <w:rFonts w:ascii="Tahoma" w:hAnsi="Tahoma" w:cs="Tahoma"/>
          <w:sz w:val="22"/>
          <w:szCs w:val="22"/>
        </w:rPr>
        <w:t>:</w:t>
      </w:r>
      <w:r w:rsidRPr="00907DB3">
        <w:rPr>
          <w:rFonts w:ascii="Tahoma" w:hAnsi="Tahoma" w:cs="Tahoma"/>
          <w:sz w:val="22"/>
          <w:szCs w:val="22"/>
        </w:rPr>
        <w:t xml:space="preserve"> “legal doctrine is like a rough draft of social theory”.</w:t>
      </w:r>
    </w:p>
    <w:p w:rsidR="00FB15FB" w:rsidRPr="00907DB3" w:rsidRDefault="00FB15FB" w:rsidP="00D01B51">
      <w:pPr>
        <w:pStyle w:val="Barevnseznamzvraznn11"/>
        <w:spacing w:line="240" w:lineRule="auto"/>
        <w:ind w:left="0"/>
        <w:rPr>
          <w:rFonts w:ascii="Tahoma" w:hAnsi="Tahoma" w:cs="Tahoma"/>
          <w:sz w:val="22"/>
          <w:szCs w:val="22"/>
        </w:rPr>
      </w:pPr>
    </w:p>
    <w:p w:rsidR="00D01B51" w:rsidRPr="00907DB3" w:rsidRDefault="00D01B51" w:rsidP="00D01B51">
      <w:pPr>
        <w:pStyle w:val="Barevnseznamzvraznn11"/>
        <w:spacing w:line="240" w:lineRule="auto"/>
        <w:ind w:left="0"/>
        <w:rPr>
          <w:rFonts w:ascii="Tahoma" w:hAnsi="Tahoma" w:cs="Tahoma"/>
          <w:sz w:val="22"/>
          <w:szCs w:val="22"/>
        </w:rPr>
      </w:pPr>
      <w:r w:rsidRPr="00907DB3">
        <w:rPr>
          <w:rFonts w:ascii="Tahoma" w:hAnsi="Tahoma" w:cs="Tahoma"/>
          <w:sz w:val="22"/>
          <w:szCs w:val="22"/>
        </w:rPr>
        <w:t>(Human) rights can be analysed at multiple registers– of normative moral aspirations (morality), codification and doctrines</w:t>
      </w:r>
      <w:r w:rsidR="00AC208F" w:rsidRPr="00907DB3">
        <w:rPr>
          <w:rFonts w:ascii="Tahoma" w:hAnsi="Tahoma" w:cs="Tahoma"/>
          <w:sz w:val="22"/>
          <w:szCs w:val="22"/>
        </w:rPr>
        <w:t xml:space="preserve"> (epistemology)</w:t>
      </w:r>
      <w:r w:rsidRPr="00907DB3">
        <w:rPr>
          <w:rFonts w:ascii="Tahoma" w:hAnsi="Tahoma" w:cs="Tahoma"/>
          <w:sz w:val="22"/>
          <w:szCs w:val="22"/>
        </w:rPr>
        <w:t>, and mechanisms of institutions of enforcement</w:t>
      </w:r>
      <w:r w:rsidR="00AC208F" w:rsidRPr="00907DB3">
        <w:rPr>
          <w:rFonts w:ascii="Tahoma" w:hAnsi="Tahoma" w:cs="Tahoma"/>
          <w:sz w:val="22"/>
          <w:szCs w:val="22"/>
        </w:rPr>
        <w:t xml:space="preserve"> (politics)</w:t>
      </w:r>
      <w:r w:rsidRPr="00907DB3">
        <w:rPr>
          <w:rFonts w:ascii="Tahoma" w:hAnsi="Tahoma" w:cs="Tahoma"/>
          <w:sz w:val="22"/>
          <w:szCs w:val="22"/>
        </w:rPr>
        <w:t xml:space="preserve"> (Somers and Roberts 2008). Considered in this complex light, </w:t>
      </w:r>
      <w:r w:rsidR="00FB15FB" w:rsidRPr="00907DB3">
        <w:rPr>
          <w:rFonts w:ascii="Tahoma" w:hAnsi="Tahoma" w:cs="Tahoma"/>
          <w:sz w:val="22"/>
          <w:szCs w:val="22"/>
        </w:rPr>
        <w:t>they</w:t>
      </w:r>
      <w:r w:rsidRPr="00907DB3">
        <w:rPr>
          <w:rFonts w:ascii="Tahoma" w:hAnsi="Tahoma" w:cs="Tahoma"/>
          <w:sz w:val="22"/>
          <w:szCs w:val="22"/>
        </w:rPr>
        <w:t xml:space="preserve"> are also legitimate subject of sociological research</w:t>
      </w:r>
      <w:r w:rsidR="00FB15FB" w:rsidRPr="00907DB3">
        <w:rPr>
          <w:rFonts w:ascii="Tahoma" w:hAnsi="Tahoma" w:cs="Tahoma"/>
          <w:sz w:val="22"/>
          <w:szCs w:val="22"/>
        </w:rPr>
        <w:t>.</w:t>
      </w:r>
      <w:r w:rsidRPr="00907DB3">
        <w:rPr>
          <w:rFonts w:ascii="Tahoma" w:hAnsi="Tahoma" w:cs="Tahoma"/>
          <w:sz w:val="22"/>
          <w:szCs w:val="22"/>
        </w:rPr>
        <w:t xml:space="preserve"> Sociology of rights “refuses to separate rights from social life as a whole and issues of power in particular” (Woodiwiss (2003). It postulates some form of a mutual inter-dependence</w:t>
      </w:r>
      <w:r w:rsidR="00FB15FB" w:rsidRPr="00907DB3">
        <w:rPr>
          <w:rFonts w:ascii="Tahoma" w:hAnsi="Tahoma" w:cs="Tahoma"/>
          <w:sz w:val="22"/>
          <w:szCs w:val="22"/>
        </w:rPr>
        <w:t xml:space="preserve"> and intersectionality</w:t>
      </w:r>
      <w:r w:rsidRPr="00907DB3">
        <w:rPr>
          <w:rFonts w:ascii="Tahoma" w:hAnsi="Tahoma" w:cs="Tahoma"/>
          <w:sz w:val="22"/>
          <w:szCs w:val="22"/>
        </w:rPr>
        <w:t xml:space="preserve"> between the design of legal</w:t>
      </w:r>
      <w:r w:rsidR="00FB15FB" w:rsidRPr="00907DB3">
        <w:rPr>
          <w:rFonts w:ascii="Tahoma" w:hAnsi="Tahoma" w:cs="Tahoma"/>
          <w:sz w:val="22"/>
          <w:szCs w:val="22"/>
        </w:rPr>
        <w:t xml:space="preserve"> norms and</w:t>
      </w:r>
      <w:r w:rsidRPr="00907DB3">
        <w:rPr>
          <w:rFonts w:ascii="Tahoma" w:hAnsi="Tahoma" w:cs="Tahoma"/>
          <w:sz w:val="22"/>
          <w:szCs w:val="22"/>
        </w:rPr>
        <w:t xml:space="preserve"> pattern</w:t>
      </w:r>
      <w:r w:rsidR="00FB15FB" w:rsidRPr="00907DB3">
        <w:rPr>
          <w:rFonts w:ascii="Tahoma" w:hAnsi="Tahoma" w:cs="Tahoma"/>
          <w:sz w:val="22"/>
          <w:szCs w:val="22"/>
        </w:rPr>
        <w:t>s</w:t>
      </w:r>
      <w:r w:rsidRPr="00907DB3">
        <w:rPr>
          <w:rFonts w:ascii="Tahoma" w:hAnsi="Tahoma" w:cs="Tahoma"/>
          <w:sz w:val="22"/>
          <w:szCs w:val="22"/>
        </w:rPr>
        <w:t xml:space="preserve"> of social relations.</w:t>
      </w:r>
    </w:p>
    <w:p w:rsidR="00D01B51" w:rsidRPr="00907DB3" w:rsidRDefault="00D01B51" w:rsidP="00D55D91">
      <w:pPr>
        <w:pStyle w:val="Barevnseznamzvraznn11"/>
        <w:spacing w:line="240" w:lineRule="auto"/>
        <w:ind w:left="0"/>
        <w:rPr>
          <w:rFonts w:ascii="Tahoma" w:hAnsi="Tahoma" w:cs="Tahoma"/>
          <w:sz w:val="22"/>
          <w:szCs w:val="22"/>
        </w:rPr>
      </w:pPr>
    </w:p>
    <w:p w:rsidR="00FB15FB" w:rsidRPr="00907DB3" w:rsidRDefault="00FB15FB" w:rsidP="00FB15FB">
      <w:pPr>
        <w:pStyle w:val="Barevnseznamzvraznn11"/>
        <w:spacing w:line="240" w:lineRule="auto"/>
        <w:ind w:left="0"/>
        <w:rPr>
          <w:rFonts w:ascii="Tahoma" w:hAnsi="Tahoma" w:cs="Tahoma"/>
          <w:sz w:val="22"/>
          <w:szCs w:val="22"/>
        </w:rPr>
      </w:pPr>
      <w:r w:rsidRPr="00907DB3">
        <w:rPr>
          <w:rFonts w:ascii="Tahoma" w:hAnsi="Tahoma" w:cs="Tahoma"/>
          <w:sz w:val="22"/>
          <w:szCs w:val="22"/>
        </w:rPr>
        <w:t xml:space="preserve">We will dispute a potential constitutive role of human rights discourses for social organisation of contemporary societies. We will also examine under what conditions do human rights function as relevant sources of social cohesion and a paradigm for social organisation and social relations. </w:t>
      </w:r>
    </w:p>
    <w:p w:rsidR="00FB15FB" w:rsidRPr="00907DB3" w:rsidRDefault="00FB15FB" w:rsidP="00D55D91">
      <w:pPr>
        <w:pStyle w:val="Barevnseznamzvraznn11"/>
        <w:spacing w:line="240" w:lineRule="auto"/>
        <w:ind w:left="0"/>
        <w:rPr>
          <w:rFonts w:ascii="Tahoma" w:hAnsi="Tahoma" w:cs="Tahoma"/>
          <w:sz w:val="22"/>
          <w:szCs w:val="22"/>
        </w:rPr>
      </w:pPr>
    </w:p>
    <w:p w:rsidR="005F3967" w:rsidRPr="00907DB3" w:rsidRDefault="00CE56A3" w:rsidP="00153CF2">
      <w:pPr>
        <w:jc w:val="both"/>
        <w:rPr>
          <w:rFonts w:ascii="Tahoma" w:hAnsi="Tahoma" w:cs="Tahoma"/>
        </w:rPr>
      </w:pPr>
      <w:r w:rsidRPr="00907DB3">
        <w:rPr>
          <w:rFonts w:ascii="Tahoma" w:hAnsi="Tahoma" w:cs="Tahoma"/>
        </w:rPr>
        <w:t>T</w:t>
      </w:r>
      <w:r w:rsidR="0091686B" w:rsidRPr="00907DB3">
        <w:rPr>
          <w:rFonts w:ascii="Tahoma" w:hAnsi="Tahoma" w:cs="Tahoma"/>
        </w:rPr>
        <w:t>he</w:t>
      </w:r>
      <w:r w:rsidR="00153CF2" w:rsidRPr="00907DB3">
        <w:rPr>
          <w:rFonts w:ascii="Tahoma" w:hAnsi="Tahoma" w:cs="Tahoma"/>
        </w:rPr>
        <w:t xml:space="preserve"> </w:t>
      </w:r>
      <w:r w:rsidR="00DA7451" w:rsidRPr="00907DB3">
        <w:rPr>
          <w:rFonts w:ascii="Tahoma" w:hAnsi="Tahoma" w:cs="Tahoma"/>
        </w:rPr>
        <w:t>course</w:t>
      </w:r>
      <w:r w:rsidR="00153CF2" w:rsidRPr="00907DB3">
        <w:rPr>
          <w:rFonts w:ascii="Tahoma" w:hAnsi="Tahoma" w:cs="Tahoma"/>
        </w:rPr>
        <w:t xml:space="preserve"> (</w:t>
      </w:r>
      <w:r w:rsidR="00DA7451" w:rsidRPr="00907DB3">
        <w:rPr>
          <w:rFonts w:ascii="Tahoma" w:hAnsi="Tahoma" w:cs="Tahoma"/>
        </w:rPr>
        <w:t>a composition of lecture</w:t>
      </w:r>
      <w:r w:rsidR="00D01B51" w:rsidRPr="00907DB3">
        <w:rPr>
          <w:rFonts w:ascii="Tahoma" w:hAnsi="Tahoma" w:cs="Tahoma"/>
        </w:rPr>
        <w:t>s</w:t>
      </w:r>
      <w:r w:rsidR="00DA7451" w:rsidRPr="00907DB3">
        <w:rPr>
          <w:rFonts w:ascii="Tahoma" w:hAnsi="Tahoma" w:cs="Tahoma"/>
        </w:rPr>
        <w:t xml:space="preserve"> and seminar</w:t>
      </w:r>
      <w:r w:rsidR="00D01B51" w:rsidRPr="00907DB3">
        <w:rPr>
          <w:rFonts w:ascii="Tahoma" w:hAnsi="Tahoma" w:cs="Tahoma"/>
        </w:rPr>
        <w:t>s</w:t>
      </w:r>
      <w:r w:rsidR="00DA7451" w:rsidRPr="00907DB3">
        <w:rPr>
          <w:rFonts w:ascii="Tahoma" w:hAnsi="Tahoma" w:cs="Tahoma"/>
        </w:rPr>
        <w:t xml:space="preserve"> </w:t>
      </w:r>
      <w:r w:rsidR="00153CF2" w:rsidRPr="00907DB3">
        <w:rPr>
          <w:rFonts w:ascii="Tahoma" w:hAnsi="Tahoma" w:cs="Tahoma"/>
        </w:rPr>
        <w:t xml:space="preserve">held in English) will concentrate on the social, historical and political context of </w:t>
      </w:r>
      <w:r w:rsidR="007D2EDB" w:rsidRPr="00907DB3">
        <w:rPr>
          <w:rFonts w:ascii="Tahoma" w:hAnsi="Tahoma" w:cs="Tahoma"/>
        </w:rPr>
        <w:t xml:space="preserve">international </w:t>
      </w:r>
      <w:r w:rsidR="00153CF2" w:rsidRPr="00907DB3">
        <w:rPr>
          <w:rFonts w:ascii="Tahoma" w:hAnsi="Tahoma" w:cs="Tahoma"/>
        </w:rPr>
        <w:t>human rights systems. It will cri</w:t>
      </w:r>
      <w:r w:rsidR="00D01B51" w:rsidRPr="00907DB3">
        <w:rPr>
          <w:rFonts w:ascii="Tahoma" w:hAnsi="Tahoma" w:cs="Tahoma"/>
        </w:rPr>
        <w:t xml:space="preserve">tically examine the development, the </w:t>
      </w:r>
      <w:r w:rsidR="007D2EDB" w:rsidRPr="00907DB3">
        <w:rPr>
          <w:rFonts w:ascii="Tahoma" w:hAnsi="Tahoma" w:cs="Tahoma"/>
        </w:rPr>
        <w:t>content</w:t>
      </w:r>
      <w:r w:rsidR="00D01B51" w:rsidRPr="00907DB3">
        <w:rPr>
          <w:rFonts w:ascii="Tahoma" w:hAnsi="Tahoma" w:cs="Tahoma"/>
        </w:rPr>
        <w:t>, and epistemological and political privilege</w:t>
      </w:r>
      <w:r w:rsidR="007D2EDB" w:rsidRPr="00907DB3">
        <w:rPr>
          <w:rFonts w:ascii="Tahoma" w:hAnsi="Tahoma" w:cs="Tahoma"/>
        </w:rPr>
        <w:t xml:space="preserve"> </w:t>
      </w:r>
      <w:r w:rsidR="00153CF2" w:rsidRPr="00907DB3">
        <w:rPr>
          <w:rFonts w:ascii="Tahoma" w:hAnsi="Tahoma" w:cs="Tahoma"/>
        </w:rPr>
        <w:t>of various human rights treaties (the French Revolution’s Declaration of the Right of Man</w:t>
      </w:r>
      <w:r w:rsidR="007D2EDB" w:rsidRPr="00907DB3">
        <w:rPr>
          <w:rFonts w:ascii="Tahoma" w:hAnsi="Tahoma" w:cs="Tahoma"/>
        </w:rPr>
        <w:t>,</w:t>
      </w:r>
      <w:r w:rsidR="00153CF2" w:rsidRPr="00907DB3">
        <w:rPr>
          <w:rFonts w:ascii="Tahoma" w:hAnsi="Tahoma" w:cs="Tahoma"/>
        </w:rPr>
        <w:t xml:space="preserve"> UN Universal Declaration of Human Rights</w:t>
      </w:r>
      <w:r w:rsidR="0091686B" w:rsidRPr="00907DB3">
        <w:rPr>
          <w:rFonts w:ascii="Tahoma" w:hAnsi="Tahoma" w:cs="Tahoma"/>
        </w:rPr>
        <w:t xml:space="preserve"> (UDHR</w:t>
      </w:r>
      <w:r w:rsidR="006030FF" w:rsidRPr="00907DB3">
        <w:rPr>
          <w:rFonts w:ascii="Tahoma" w:hAnsi="Tahoma" w:cs="Tahoma"/>
        </w:rPr>
        <w:t>, 1948</w:t>
      </w:r>
      <w:r w:rsidR="0091686B" w:rsidRPr="00907DB3">
        <w:rPr>
          <w:rFonts w:ascii="Tahoma" w:hAnsi="Tahoma" w:cs="Tahoma"/>
        </w:rPr>
        <w:t>)</w:t>
      </w:r>
      <w:r w:rsidR="00153CF2" w:rsidRPr="00907DB3">
        <w:rPr>
          <w:rFonts w:ascii="Tahoma" w:hAnsi="Tahoma" w:cs="Tahoma"/>
        </w:rPr>
        <w:t>, Council of Europe’s European Convention of Human Rights</w:t>
      </w:r>
      <w:r w:rsidR="0091686B" w:rsidRPr="00907DB3">
        <w:rPr>
          <w:rFonts w:ascii="Tahoma" w:hAnsi="Tahoma" w:cs="Tahoma"/>
        </w:rPr>
        <w:t xml:space="preserve"> (ECHR</w:t>
      </w:r>
      <w:r w:rsidR="006030FF" w:rsidRPr="00907DB3">
        <w:rPr>
          <w:rFonts w:ascii="Tahoma" w:hAnsi="Tahoma" w:cs="Tahoma"/>
        </w:rPr>
        <w:t>, 1950</w:t>
      </w:r>
      <w:r w:rsidR="0091686B" w:rsidRPr="00907DB3">
        <w:rPr>
          <w:rFonts w:ascii="Tahoma" w:hAnsi="Tahoma" w:cs="Tahoma"/>
        </w:rPr>
        <w:t>)</w:t>
      </w:r>
      <w:r w:rsidR="00153CF2" w:rsidRPr="00907DB3">
        <w:rPr>
          <w:rFonts w:ascii="Tahoma" w:hAnsi="Tahoma" w:cs="Tahoma"/>
        </w:rPr>
        <w:t xml:space="preserve"> and the Charter of Fundamental Rights</w:t>
      </w:r>
      <w:r w:rsidR="006030FF" w:rsidRPr="00907DB3">
        <w:rPr>
          <w:rFonts w:ascii="Tahoma" w:hAnsi="Tahoma" w:cs="Tahoma"/>
        </w:rPr>
        <w:t xml:space="preserve"> of the European Union (2000</w:t>
      </w:r>
      <w:r w:rsidR="00153CF2" w:rsidRPr="00907DB3">
        <w:rPr>
          <w:rFonts w:ascii="Tahoma" w:hAnsi="Tahoma" w:cs="Tahoma"/>
        </w:rPr>
        <w:t>).</w:t>
      </w:r>
      <w:r w:rsidR="007D2EDB" w:rsidRPr="00907DB3">
        <w:rPr>
          <w:rFonts w:ascii="Tahoma" w:hAnsi="Tahoma" w:cs="Tahoma"/>
        </w:rPr>
        <w:t xml:space="preserve"> It will look into a context, composition and cohesion of three generations of human rights</w:t>
      </w:r>
      <w:r w:rsidR="00A11AED" w:rsidRPr="00907DB3">
        <w:rPr>
          <w:rFonts w:ascii="Tahoma" w:hAnsi="Tahoma" w:cs="Tahoma"/>
        </w:rPr>
        <w:t xml:space="preserve"> and their nexus to citizenship rights</w:t>
      </w:r>
      <w:r w:rsidR="007D2EDB" w:rsidRPr="00907DB3">
        <w:rPr>
          <w:rFonts w:ascii="Tahoma" w:hAnsi="Tahoma" w:cs="Tahoma"/>
        </w:rPr>
        <w:t>.</w:t>
      </w:r>
      <w:r w:rsidR="00153CF2" w:rsidRPr="00907DB3">
        <w:rPr>
          <w:rFonts w:ascii="Tahoma" w:hAnsi="Tahoma" w:cs="Tahoma"/>
        </w:rPr>
        <w:t xml:space="preserve"> It will</w:t>
      </w:r>
      <w:r w:rsidR="007D2EDB" w:rsidRPr="00907DB3">
        <w:rPr>
          <w:rFonts w:ascii="Tahoma" w:hAnsi="Tahoma" w:cs="Tahoma"/>
        </w:rPr>
        <w:t xml:space="preserve"> further</w:t>
      </w:r>
      <w:r w:rsidR="00153CF2" w:rsidRPr="00907DB3">
        <w:rPr>
          <w:rFonts w:ascii="Tahoma" w:hAnsi="Tahoma" w:cs="Tahoma"/>
        </w:rPr>
        <w:t xml:space="preserve"> </w:t>
      </w:r>
      <w:r w:rsidR="007D2EDB" w:rsidRPr="00907DB3">
        <w:rPr>
          <w:rFonts w:ascii="Tahoma" w:hAnsi="Tahoma" w:cs="Tahoma"/>
        </w:rPr>
        <w:t>point out</w:t>
      </w:r>
      <w:r w:rsidR="00153CF2" w:rsidRPr="00907DB3">
        <w:rPr>
          <w:rFonts w:ascii="Tahoma" w:hAnsi="Tahoma" w:cs="Tahoma"/>
        </w:rPr>
        <w:t xml:space="preserve"> specific critical approaches </w:t>
      </w:r>
      <w:r w:rsidR="002269F2" w:rsidRPr="00907DB3">
        <w:rPr>
          <w:rFonts w:ascii="Tahoma" w:hAnsi="Tahoma" w:cs="Tahoma"/>
        </w:rPr>
        <w:t xml:space="preserve">to human rights </w:t>
      </w:r>
      <w:r w:rsidR="00153CF2" w:rsidRPr="00907DB3">
        <w:rPr>
          <w:rFonts w:ascii="Tahoma" w:hAnsi="Tahoma" w:cs="Tahoma"/>
        </w:rPr>
        <w:t xml:space="preserve">developed by </w:t>
      </w:r>
      <w:r w:rsidR="007D2EDB" w:rsidRPr="00907DB3">
        <w:rPr>
          <w:rFonts w:ascii="Tahoma" w:hAnsi="Tahoma" w:cs="Tahoma"/>
        </w:rPr>
        <w:t>various socio-political movements of the 20</w:t>
      </w:r>
      <w:r w:rsidR="007D2EDB" w:rsidRPr="00907DB3">
        <w:rPr>
          <w:rFonts w:ascii="Tahoma" w:hAnsi="Tahoma" w:cs="Tahoma"/>
          <w:vertAlign w:val="superscript"/>
        </w:rPr>
        <w:t>th</w:t>
      </w:r>
      <w:r w:rsidR="007D2EDB" w:rsidRPr="00907DB3">
        <w:rPr>
          <w:rFonts w:ascii="Tahoma" w:hAnsi="Tahoma" w:cs="Tahoma"/>
        </w:rPr>
        <w:t xml:space="preserve"> and 21</w:t>
      </w:r>
      <w:r w:rsidR="007D2EDB" w:rsidRPr="00907DB3">
        <w:rPr>
          <w:rFonts w:ascii="Tahoma" w:hAnsi="Tahoma" w:cs="Tahoma"/>
          <w:vertAlign w:val="superscript"/>
        </w:rPr>
        <w:t>st</w:t>
      </w:r>
      <w:r w:rsidR="007D2EDB" w:rsidRPr="00907DB3">
        <w:rPr>
          <w:rFonts w:ascii="Tahoma" w:hAnsi="Tahoma" w:cs="Tahoma"/>
        </w:rPr>
        <w:t xml:space="preserve"> </w:t>
      </w:r>
      <w:r w:rsidRPr="00907DB3">
        <w:rPr>
          <w:rFonts w:ascii="Tahoma" w:hAnsi="Tahoma" w:cs="Tahoma"/>
        </w:rPr>
        <w:t>centuries (</w:t>
      </w:r>
      <w:r w:rsidR="00D55D91" w:rsidRPr="00907DB3">
        <w:rPr>
          <w:rFonts w:ascii="Tahoma" w:hAnsi="Tahoma" w:cs="Tahoma"/>
        </w:rPr>
        <w:t xml:space="preserve">anti-racism, </w:t>
      </w:r>
      <w:r w:rsidRPr="00907DB3">
        <w:rPr>
          <w:rFonts w:ascii="Tahoma" w:hAnsi="Tahoma" w:cs="Tahoma"/>
        </w:rPr>
        <w:t>postcolonial and subaltern critique</w:t>
      </w:r>
      <w:r w:rsidR="00807F89" w:rsidRPr="00907DB3">
        <w:rPr>
          <w:rFonts w:ascii="Tahoma" w:hAnsi="Tahoma" w:cs="Tahoma"/>
        </w:rPr>
        <w:t>, Marxism</w:t>
      </w:r>
      <w:r w:rsidR="007D2EDB" w:rsidRPr="00907DB3">
        <w:rPr>
          <w:rFonts w:ascii="Tahoma" w:hAnsi="Tahoma" w:cs="Tahoma"/>
        </w:rPr>
        <w:t>, feminist</w:t>
      </w:r>
      <w:r w:rsidR="002269F2" w:rsidRPr="00907DB3">
        <w:rPr>
          <w:rFonts w:ascii="Tahoma" w:hAnsi="Tahoma" w:cs="Tahoma"/>
        </w:rPr>
        <w:t xml:space="preserve"> and gender equality,</w:t>
      </w:r>
      <w:r w:rsidR="007D2EDB" w:rsidRPr="00907DB3">
        <w:rPr>
          <w:rFonts w:ascii="Tahoma" w:hAnsi="Tahoma" w:cs="Tahoma"/>
        </w:rPr>
        <w:t xml:space="preserve"> and </w:t>
      </w:r>
      <w:r w:rsidR="007D2EDB" w:rsidRPr="00907DB3">
        <w:rPr>
          <w:rFonts w:ascii="Tahoma" w:hAnsi="Tahoma" w:cs="Tahoma"/>
        </w:rPr>
        <w:lastRenderedPageBreak/>
        <w:t xml:space="preserve">environmental movements). The </w:t>
      </w:r>
      <w:r w:rsidR="00D01B51" w:rsidRPr="00907DB3">
        <w:rPr>
          <w:rFonts w:ascii="Tahoma" w:hAnsi="Tahoma" w:cs="Tahoma"/>
        </w:rPr>
        <w:t>course will close with a reflection on</w:t>
      </w:r>
      <w:r w:rsidR="007D2EDB" w:rsidRPr="00907DB3">
        <w:rPr>
          <w:rFonts w:ascii="Tahoma" w:hAnsi="Tahoma" w:cs="Tahoma"/>
        </w:rPr>
        <w:t xml:space="preserve"> </w:t>
      </w:r>
      <w:r w:rsidRPr="00907DB3">
        <w:rPr>
          <w:rFonts w:ascii="Tahoma" w:hAnsi="Tahoma" w:cs="Tahoma"/>
        </w:rPr>
        <w:t xml:space="preserve">intersectional, critical race and </w:t>
      </w:r>
      <w:r w:rsidR="007D2EDB" w:rsidRPr="00907DB3">
        <w:rPr>
          <w:rFonts w:ascii="Tahoma" w:hAnsi="Tahoma" w:cs="Tahoma"/>
        </w:rPr>
        <w:t>cosmopolitan theories and the future role of the state</w:t>
      </w:r>
      <w:r w:rsidR="00C5309E" w:rsidRPr="00907DB3">
        <w:rPr>
          <w:rFonts w:ascii="Tahoma" w:hAnsi="Tahoma" w:cs="Tahoma"/>
        </w:rPr>
        <w:t xml:space="preserve"> and society</w:t>
      </w:r>
      <w:r w:rsidR="007D2EDB" w:rsidRPr="00907DB3">
        <w:rPr>
          <w:rFonts w:ascii="Tahoma" w:hAnsi="Tahoma" w:cs="Tahoma"/>
        </w:rPr>
        <w:t xml:space="preserve"> in upholding (human) rights</w:t>
      </w:r>
      <w:r w:rsidR="00D01B51" w:rsidRPr="00907DB3">
        <w:rPr>
          <w:rFonts w:ascii="Tahoma" w:hAnsi="Tahoma" w:cs="Tahoma"/>
        </w:rPr>
        <w:t xml:space="preserve"> vis-à-vis recent challenges of terrorism, wars and migration</w:t>
      </w:r>
      <w:r w:rsidR="007D2EDB" w:rsidRPr="00907DB3">
        <w:rPr>
          <w:rFonts w:ascii="Tahoma" w:hAnsi="Tahoma" w:cs="Tahoma"/>
        </w:rPr>
        <w:t>.</w:t>
      </w:r>
    </w:p>
    <w:p w:rsidR="009D0D60" w:rsidRDefault="009D0D60">
      <w:pPr>
        <w:rPr>
          <w:rFonts w:ascii="Tahoma" w:hAnsi="Tahoma" w:cs="Tahoma"/>
        </w:rPr>
      </w:pPr>
    </w:p>
    <w:p w:rsidR="007F09A8" w:rsidRPr="009D0D60" w:rsidRDefault="009D0D60">
      <w:pPr>
        <w:rPr>
          <w:rFonts w:ascii="Tahoma" w:hAnsi="Tahoma" w:cs="Tahoma"/>
          <w:b/>
        </w:rPr>
      </w:pPr>
      <w:r w:rsidRPr="009D0D60">
        <w:rPr>
          <w:rFonts w:ascii="Tahoma" w:hAnsi="Tahoma" w:cs="Tahoma"/>
          <w:b/>
        </w:rPr>
        <w:t>Course Plan</w:t>
      </w:r>
    </w:p>
    <w:p w:rsidR="005F29B2" w:rsidRPr="00716C51" w:rsidRDefault="00FA6E81" w:rsidP="00716C51">
      <w:pPr>
        <w:pStyle w:val="Odstavecseseznamem"/>
        <w:numPr>
          <w:ilvl w:val="0"/>
          <w:numId w:val="1"/>
        </w:numPr>
        <w:spacing w:line="360" w:lineRule="auto"/>
        <w:rPr>
          <w:rFonts w:ascii="Tahoma" w:hAnsi="Tahoma" w:cs="Tahoma"/>
        </w:rPr>
      </w:pPr>
      <w:r w:rsidRPr="008B2199">
        <w:rPr>
          <w:rFonts w:ascii="Tahoma" w:hAnsi="Tahoma" w:cs="Tahoma"/>
        </w:rPr>
        <w:t>What is</w:t>
      </w:r>
      <w:r w:rsidR="00D62939">
        <w:rPr>
          <w:rFonts w:ascii="Tahoma" w:hAnsi="Tahoma" w:cs="Tahoma"/>
        </w:rPr>
        <w:t xml:space="preserve"> philosophy</w:t>
      </w:r>
      <w:r w:rsidRPr="008B2199">
        <w:rPr>
          <w:rFonts w:ascii="Tahoma" w:hAnsi="Tahoma" w:cs="Tahoma"/>
        </w:rPr>
        <w:t xml:space="preserve"> of </w:t>
      </w:r>
      <w:r w:rsidR="006F1405">
        <w:rPr>
          <w:rFonts w:ascii="Tahoma" w:hAnsi="Tahoma" w:cs="Tahoma"/>
        </w:rPr>
        <w:t>right</w:t>
      </w:r>
      <w:r w:rsidR="00D62939">
        <w:rPr>
          <w:rFonts w:ascii="Tahoma" w:hAnsi="Tahoma" w:cs="Tahoma"/>
        </w:rPr>
        <w:t>s</w:t>
      </w:r>
      <w:r w:rsidR="006F1405">
        <w:rPr>
          <w:rFonts w:ascii="Tahoma" w:hAnsi="Tahoma" w:cs="Tahoma"/>
        </w:rPr>
        <w:t xml:space="preserve"> and sociology of </w:t>
      </w:r>
      <w:r w:rsidRPr="008B2199">
        <w:rPr>
          <w:rFonts w:ascii="Tahoma" w:hAnsi="Tahoma" w:cs="Tahoma"/>
        </w:rPr>
        <w:t>human rights</w:t>
      </w:r>
      <w:r w:rsidR="00B23448" w:rsidRPr="007D2EDB">
        <w:rPr>
          <w:rFonts w:ascii="Tahoma" w:hAnsi="Tahoma" w:cs="Tahoma"/>
        </w:rPr>
        <w:t>?</w:t>
      </w:r>
      <w:r w:rsidR="006F1405">
        <w:rPr>
          <w:rFonts w:ascii="Tahoma" w:hAnsi="Tahoma" w:cs="Tahoma"/>
        </w:rPr>
        <w:t xml:space="preserve"> (</w:t>
      </w:r>
      <w:r w:rsidR="00D62939">
        <w:rPr>
          <w:rFonts w:ascii="Tahoma" w:hAnsi="Tahoma" w:cs="Tahoma"/>
        </w:rPr>
        <w:t xml:space="preserve">theories of the origin of rights, </w:t>
      </w:r>
      <w:r w:rsidR="006F1405">
        <w:rPr>
          <w:rFonts w:ascii="Tahoma" w:hAnsi="Tahoma" w:cs="Tahoma"/>
        </w:rPr>
        <w:t>on the relationship between law and society, right-bearers and citizens, individual claim-rights, human rights as claims against the state)</w:t>
      </w:r>
    </w:p>
    <w:p w:rsidR="006F1405" w:rsidRPr="00E77F7B" w:rsidRDefault="006F1405" w:rsidP="00E77F7B">
      <w:pPr>
        <w:pStyle w:val="Odstavecseseznamem"/>
        <w:numPr>
          <w:ilvl w:val="0"/>
          <w:numId w:val="1"/>
        </w:numPr>
        <w:spacing w:line="360" w:lineRule="auto"/>
        <w:rPr>
          <w:rFonts w:ascii="Tahoma" w:hAnsi="Tahoma" w:cs="Tahoma"/>
        </w:rPr>
      </w:pPr>
      <w:r>
        <w:rPr>
          <w:rFonts w:ascii="Tahoma" w:hAnsi="Tahoma" w:cs="Tahoma"/>
        </w:rPr>
        <w:t>Natural rights philosophical traditions (Plato, Aristotle, Augustine, Thoma</w:t>
      </w:r>
      <w:r w:rsidR="00B33507">
        <w:rPr>
          <w:rFonts w:ascii="Tahoma" w:hAnsi="Tahoma" w:cs="Tahoma"/>
        </w:rPr>
        <w:t>s Aquinas, Moore, Hobbes, Locke</w:t>
      </w:r>
      <w:r w:rsidR="003910B4">
        <w:rPr>
          <w:rFonts w:ascii="Tahoma" w:hAnsi="Tahoma" w:cs="Tahoma"/>
        </w:rPr>
        <w:t>, Bentham</w:t>
      </w:r>
      <w:r>
        <w:rPr>
          <w:rFonts w:ascii="Tahoma" w:hAnsi="Tahoma" w:cs="Tahoma"/>
        </w:rPr>
        <w:t>)</w:t>
      </w:r>
    </w:p>
    <w:p w:rsidR="00B23448" w:rsidRDefault="00B33507" w:rsidP="00E77F7B">
      <w:pPr>
        <w:pStyle w:val="Odstavecseseznamem"/>
        <w:numPr>
          <w:ilvl w:val="0"/>
          <w:numId w:val="1"/>
        </w:numPr>
        <w:spacing w:line="360" w:lineRule="auto"/>
        <w:rPr>
          <w:rFonts w:ascii="Tahoma" w:hAnsi="Tahoma" w:cs="Tahoma"/>
        </w:rPr>
      </w:pPr>
      <w:r>
        <w:rPr>
          <w:rFonts w:ascii="Tahoma" w:hAnsi="Tahoma" w:cs="Tahoma"/>
        </w:rPr>
        <w:t>The rights of men of the f</w:t>
      </w:r>
      <w:r w:rsidR="00C95E72">
        <w:rPr>
          <w:rFonts w:ascii="Tahoma" w:hAnsi="Tahoma" w:cs="Tahoma"/>
        </w:rPr>
        <w:t>irst (modern) D</w:t>
      </w:r>
      <w:r w:rsidR="00B23448" w:rsidRPr="008B2199">
        <w:rPr>
          <w:rFonts w:ascii="Tahoma" w:hAnsi="Tahoma" w:cs="Tahoma"/>
        </w:rPr>
        <w:t>eclaration</w:t>
      </w:r>
      <w:r w:rsidR="006F1405">
        <w:rPr>
          <w:rFonts w:ascii="Tahoma" w:hAnsi="Tahoma" w:cs="Tahoma"/>
        </w:rPr>
        <w:t>s</w:t>
      </w:r>
      <w:r w:rsidR="00B23448" w:rsidRPr="008B2199">
        <w:rPr>
          <w:rFonts w:ascii="Tahoma" w:hAnsi="Tahoma" w:cs="Tahoma"/>
        </w:rPr>
        <w:t xml:space="preserve"> </w:t>
      </w:r>
      <w:r w:rsidR="006F1405">
        <w:rPr>
          <w:rFonts w:ascii="Tahoma" w:hAnsi="Tahoma" w:cs="Tahoma"/>
        </w:rPr>
        <w:t>(of the newly formed nations against kings and</w:t>
      </w:r>
      <w:r w:rsidR="00C95E72">
        <w:rPr>
          <w:rFonts w:ascii="Tahoma" w:hAnsi="Tahoma" w:cs="Tahoma"/>
        </w:rPr>
        <w:t xml:space="preserve"> empires</w:t>
      </w:r>
      <w:r w:rsidR="006F1405">
        <w:rPr>
          <w:rFonts w:ascii="Tahoma" w:hAnsi="Tahoma" w:cs="Tahoma"/>
        </w:rPr>
        <w:t>) (USA, France, Haiti</w:t>
      </w:r>
      <w:r>
        <w:rPr>
          <w:rFonts w:ascii="Tahoma" w:hAnsi="Tahoma" w:cs="Tahoma"/>
        </w:rPr>
        <w:t>, Rousseau, Burke, Paine, Jefferson</w:t>
      </w:r>
      <w:r w:rsidR="006F1405">
        <w:rPr>
          <w:rFonts w:ascii="Tahoma" w:hAnsi="Tahoma" w:cs="Tahoma"/>
        </w:rPr>
        <w:t xml:space="preserve">) </w:t>
      </w:r>
    </w:p>
    <w:p w:rsidR="00EB0DF6" w:rsidRPr="007F09A8" w:rsidRDefault="00EB0DF6" w:rsidP="00EB0DF6">
      <w:pPr>
        <w:pStyle w:val="Odstavecseseznamem"/>
        <w:numPr>
          <w:ilvl w:val="0"/>
          <w:numId w:val="1"/>
        </w:numPr>
        <w:spacing w:line="360" w:lineRule="auto"/>
        <w:rPr>
          <w:rFonts w:ascii="Tahoma" w:hAnsi="Tahoma" w:cs="Tahoma"/>
        </w:rPr>
      </w:pPr>
      <w:r w:rsidRPr="007F09A8">
        <w:rPr>
          <w:rFonts w:ascii="Tahoma" w:hAnsi="Tahoma" w:cs="Tahoma"/>
        </w:rPr>
        <w:t xml:space="preserve">Civil and political </w:t>
      </w:r>
      <w:r>
        <w:rPr>
          <w:rFonts w:ascii="Tahoma" w:hAnsi="Tahoma" w:cs="Tahoma"/>
        </w:rPr>
        <w:t xml:space="preserve">rights and </w:t>
      </w:r>
      <w:r w:rsidRPr="007F09A8">
        <w:rPr>
          <w:rFonts w:ascii="Tahoma" w:hAnsi="Tahoma" w:cs="Tahoma"/>
        </w:rPr>
        <w:t>equality –</w:t>
      </w:r>
      <w:r w:rsidR="00337817">
        <w:rPr>
          <w:rFonts w:ascii="Tahoma" w:hAnsi="Tahoma" w:cs="Tahoma"/>
        </w:rPr>
        <w:t xml:space="preserve"> </w:t>
      </w:r>
      <w:r>
        <w:rPr>
          <w:rFonts w:ascii="Tahoma" w:hAnsi="Tahoma" w:cs="Tahoma"/>
        </w:rPr>
        <w:t>theories of l</w:t>
      </w:r>
      <w:r w:rsidRPr="007F09A8">
        <w:rPr>
          <w:rFonts w:ascii="Tahoma" w:hAnsi="Tahoma" w:cs="Tahoma"/>
        </w:rPr>
        <w:t>iberalism</w:t>
      </w:r>
    </w:p>
    <w:p w:rsidR="00EB0DF6" w:rsidRPr="008B2199" w:rsidRDefault="00EB0DF6" w:rsidP="00EB0DF6">
      <w:pPr>
        <w:pStyle w:val="Odstavecseseznamem"/>
        <w:numPr>
          <w:ilvl w:val="0"/>
          <w:numId w:val="1"/>
        </w:numPr>
        <w:spacing w:line="360" w:lineRule="auto"/>
        <w:rPr>
          <w:rFonts w:ascii="Tahoma" w:hAnsi="Tahoma" w:cs="Tahoma"/>
        </w:rPr>
      </w:pPr>
      <w:r w:rsidRPr="008B2199">
        <w:rPr>
          <w:rFonts w:ascii="Tahoma" w:hAnsi="Tahoma" w:cs="Tahoma"/>
        </w:rPr>
        <w:t>C</w:t>
      </w:r>
      <w:r>
        <w:rPr>
          <w:rFonts w:ascii="Tahoma" w:hAnsi="Tahoma" w:cs="Tahoma"/>
        </w:rPr>
        <w:t>ultural and collective rights and equality –</w:t>
      </w:r>
      <w:r w:rsidRPr="008B2199">
        <w:rPr>
          <w:rFonts w:ascii="Tahoma" w:hAnsi="Tahoma" w:cs="Tahoma"/>
        </w:rPr>
        <w:t xml:space="preserve"> </w:t>
      </w:r>
      <w:r>
        <w:rPr>
          <w:rFonts w:ascii="Tahoma" w:hAnsi="Tahoma" w:cs="Tahoma"/>
        </w:rPr>
        <w:t>theories of multiculturalism</w:t>
      </w:r>
      <w:r w:rsidRPr="008B2199">
        <w:rPr>
          <w:rFonts w:ascii="Tahoma" w:hAnsi="Tahoma" w:cs="Tahoma"/>
        </w:rPr>
        <w:t xml:space="preserve"> </w:t>
      </w:r>
    </w:p>
    <w:p w:rsidR="00EB0DF6" w:rsidRPr="00EB0DF6" w:rsidRDefault="00EB0DF6" w:rsidP="00EB0DF6">
      <w:pPr>
        <w:pStyle w:val="Odstavecseseznamem"/>
        <w:numPr>
          <w:ilvl w:val="0"/>
          <w:numId w:val="1"/>
        </w:numPr>
        <w:spacing w:line="360" w:lineRule="auto"/>
        <w:rPr>
          <w:rFonts w:ascii="Tahoma" w:hAnsi="Tahoma" w:cs="Tahoma"/>
        </w:rPr>
      </w:pPr>
      <w:r w:rsidRPr="008B2199">
        <w:rPr>
          <w:rFonts w:ascii="Tahoma" w:hAnsi="Tahoma" w:cs="Tahoma"/>
        </w:rPr>
        <w:t>S</w:t>
      </w:r>
      <w:r>
        <w:rPr>
          <w:rFonts w:ascii="Tahoma" w:hAnsi="Tahoma" w:cs="Tahoma"/>
        </w:rPr>
        <w:t>ocio-economic rights and equality –</w:t>
      </w:r>
      <w:r w:rsidRPr="008B2199">
        <w:rPr>
          <w:rFonts w:ascii="Tahoma" w:hAnsi="Tahoma" w:cs="Tahoma"/>
        </w:rPr>
        <w:t xml:space="preserve"> </w:t>
      </w:r>
      <w:r>
        <w:rPr>
          <w:rFonts w:ascii="Tahoma" w:hAnsi="Tahoma" w:cs="Tahoma"/>
        </w:rPr>
        <w:t>theories of socialism</w:t>
      </w:r>
    </w:p>
    <w:p w:rsidR="007F09A8" w:rsidRDefault="00E9415C" w:rsidP="00EB0DF6">
      <w:pPr>
        <w:pStyle w:val="Odstavecseseznamem"/>
        <w:numPr>
          <w:ilvl w:val="0"/>
          <w:numId w:val="1"/>
        </w:numPr>
        <w:spacing w:line="360" w:lineRule="auto"/>
        <w:rPr>
          <w:rFonts w:ascii="Tahoma" w:hAnsi="Tahoma" w:cs="Tahoma"/>
        </w:rPr>
      </w:pPr>
      <w:r w:rsidRPr="008B2199">
        <w:rPr>
          <w:rFonts w:ascii="Tahoma" w:hAnsi="Tahoma" w:cs="Tahoma"/>
        </w:rPr>
        <w:t>UDHR</w:t>
      </w:r>
      <w:r w:rsidR="006F1405">
        <w:rPr>
          <w:rFonts w:ascii="Tahoma" w:hAnsi="Tahoma" w:cs="Tahoma"/>
        </w:rPr>
        <w:t xml:space="preserve"> (1948)</w:t>
      </w:r>
      <w:r w:rsidR="005F29B2" w:rsidRPr="008B2199">
        <w:rPr>
          <w:rFonts w:ascii="Tahoma" w:hAnsi="Tahoma" w:cs="Tahoma"/>
        </w:rPr>
        <w:t xml:space="preserve"> in the </w:t>
      </w:r>
      <w:r w:rsidR="006F1405">
        <w:rPr>
          <w:rFonts w:ascii="Tahoma" w:hAnsi="Tahoma" w:cs="Tahoma"/>
        </w:rPr>
        <w:t xml:space="preserve">social, historical, (geo-) political and institutional </w:t>
      </w:r>
      <w:r w:rsidR="005F29B2" w:rsidRPr="008B2199">
        <w:rPr>
          <w:rFonts w:ascii="Tahoma" w:hAnsi="Tahoma" w:cs="Tahoma"/>
        </w:rPr>
        <w:t>context</w:t>
      </w:r>
      <w:r w:rsidR="00E77F7B">
        <w:rPr>
          <w:rFonts w:ascii="Tahoma" w:hAnsi="Tahoma" w:cs="Tahoma"/>
        </w:rPr>
        <w:t xml:space="preserve"> (UN bodies, UN treaties, UN procedures, UN legitimacy)</w:t>
      </w:r>
      <w:r w:rsidR="00EB0DF6">
        <w:rPr>
          <w:rFonts w:ascii="Tahoma" w:hAnsi="Tahoma" w:cs="Tahoma"/>
        </w:rPr>
        <w:t xml:space="preserve">, </w:t>
      </w:r>
      <w:r w:rsidR="00153CF2" w:rsidRPr="00EB0DF6">
        <w:rPr>
          <w:rFonts w:ascii="Tahoma" w:hAnsi="Tahoma" w:cs="Tahoma"/>
        </w:rPr>
        <w:t>EC</w:t>
      </w:r>
      <w:r w:rsidR="005F29B2" w:rsidRPr="00EB0DF6">
        <w:rPr>
          <w:rFonts w:ascii="Tahoma" w:hAnsi="Tahoma" w:cs="Tahoma"/>
        </w:rPr>
        <w:t xml:space="preserve">HR </w:t>
      </w:r>
      <w:r w:rsidR="006F1405" w:rsidRPr="00EB0DF6">
        <w:rPr>
          <w:rFonts w:ascii="Tahoma" w:hAnsi="Tahoma" w:cs="Tahoma"/>
        </w:rPr>
        <w:t>(1950 in the social, historical, (geo-) political and institutional context</w:t>
      </w:r>
      <w:r w:rsidR="00E77F7B" w:rsidRPr="00EB0DF6">
        <w:rPr>
          <w:rFonts w:ascii="Tahoma" w:hAnsi="Tahoma" w:cs="Tahoma"/>
        </w:rPr>
        <w:t xml:space="preserve"> (CoE bodies, ECtHR, t</w:t>
      </w:r>
      <w:r w:rsidR="00EB0DF6">
        <w:rPr>
          <w:rFonts w:ascii="Tahoma" w:hAnsi="Tahoma" w:cs="Tahoma"/>
        </w:rPr>
        <w:t xml:space="preserve">heir procedure, CoE legitimacy), </w:t>
      </w:r>
      <w:r w:rsidR="005F29B2" w:rsidRPr="00EB0DF6">
        <w:rPr>
          <w:rFonts w:ascii="Tahoma" w:hAnsi="Tahoma" w:cs="Tahoma"/>
        </w:rPr>
        <w:t>Charter of Fundamental  Rights</w:t>
      </w:r>
      <w:r w:rsidR="00E77F7B" w:rsidRPr="00EB0DF6">
        <w:rPr>
          <w:rFonts w:ascii="Tahoma" w:hAnsi="Tahoma" w:cs="Tahoma"/>
        </w:rPr>
        <w:t xml:space="preserve"> of the EU (2000)</w:t>
      </w:r>
      <w:r w:rsidR="005F29B2" w:rsidRPr="00EB0DF6">
        <w:rPr>
          <w:rFonts w:ascii="Tahoma" w:hAnsi="Tahoma" w:cs="Tahoma"/>
        </w:rPr>
        <w:t xml:space="preserve"> in the context</w:t>
      </w:r>
      <w:r w:rsidR="006F1405" w:rsidRPr="00EB0DF6">
        <w:rPr>
          <w:rFonts w:ascii="Tahoma" w:hAnsi="Tahoma" w:cs="Tahoma"/>
        </w:rPr>
        <w:t xml:space="preserve"> in the social, historical, (geo-) political and institutional context</w:t>
      </w:r>
      <w:r w:rsidR="00E77F7B" w:rsidRPr="00EB0DF6">
        <w:rPr>
          <w:rFonts w:ascii="Tahoma" w:hAnsi="Tahoma" w:cs="Tahoma"/>
        </w:rPr>
        <w:t xml:space="preserve"> (EU bodies, ECJ, their procedures, EU legitimacy)</w:t>
      </w:r>
    </w:p>
    <w:p w:rsidR="00751164" w:rsidRDefault="00E77F7B" w:rsidP="00E77F7B">
      <w:pPr>
        <w:pStyle w:val="Odstavecseseznamem"/>
        <w:numPr>
          <w:ilvl w:val="0"/>
          <w:numId w:val="1"/>
        </w:numPr>
        <w:spacing w:line="360" w:lineRule="auto"/>
        <w:rPr>
          <w:rFonts w:ascii="Tahoma" w:hAnsi="Tahoma" w:cs="Tahoma"/>
        </w:rPr>
      </w:pPr>
      <w:r w:rsidRPr="008B2199">
        <w:rPr>
          <w:rFonts w:ascii="Tahoma" w:hAnsi="Tahoma" w:cs="Tahoma"/>
        </w:rPr>
        <w:t>H</w:t>
      </w:r>
      <w:r>
        <w:rPr>
          <w:rFonts w:ascii="Tahoma" w:hAnsi="Tahoma" w:cs="Tahoma"/>
        </w:rPr>
        <w:t xml:space="preserve">uman rights </w:t>
      </w:r>
      <w:r w:rsidRPr="008B2199">
        <w:rPr>
          <w:rFonts w:ascii="Tahoma" w:hAnsi="Tahoma" w:cs="Tahoma"/>
        </w:rPr>
        <w:t>and Others I –</w:t>
      </w:r>
      <w:r w:rsidR="00751164">
        <w:rPr>
          <w:rFonts w:ascii="Tahoma" w:hAnsi="Tahoma" w:cs="Tahoma"/>
        </w:rPr>
        <w:t xml:space="preserve"> citizenship, political community (Arendt, Agamben, Ranciere, Douzinas)</w:t>
      </w:r>
      <w:r w:rsidRPr="008B2199">
        <w:rPr>
          <w:rFonts w:ascii="Tahoma" w:hAnsi="Tahoma" w:cs="Tahoma"/>
        </w:rPr>
        <w:t xml:space="preserve"> </w:t>
      </w:r>
    </w:p>
    <w:p w:rsidR="00E77F7B" w:rsidRPr="00E77F7B" w:rsidRDefault="00751164" w:rsidP="00E77F7B">
      <w:pPr>
        <w:pStyle w:val="Odstavecseseznamem"/>
        <w:numPr>
          <w:ilvl w:val="0"/>
          <w:numId w:val="1"/>
        </w:numPr>
        <w:spacing w:line="360" w:lineRule="auto"/>
        <w:rPr>
          <w:rFonts w:ascii="Tahoma" w:hAnsi="Tahoma" w:cs="Tahoma"/>
        </w:rPr>
      </w:pPr>
      <w:r>
        <w:rPr>
          <w:rFonts w:ascii="Tahoma" w:hAnsi="Tahoma" w:cs="Tahoma"/>
        </w:rPr>
        <w:t xml:space="preserve">Human rights and others II - </w:t>
      </w:r>
      <w:r w:rsidR="00337817">
        <w:rPr>
          <w:rFonts w:ascii="Tahoma" w:hAnsi="Tahoma" w:cs="Tahoma"/>
        </w:rPr>
        <w:t>r</w:t>
      </w:r>
      <w:r w:rsidR="00E77F7B">
        <w:rPr>
          <w:rFonts w:ascii="Tahoma" w:hAnsi="Tahoma" w:cs="Tahoma"/>
        </w:rPr>
        <w:t>acism</w:t>
      </w:r>
      <w:r w:rsidR="00E5324D">
        <w:rPr>
          <w:rFonts w:ascii="Tahoma" w:hAnsi="Tahoma" w:cs="Tahoma"/>
        </w:rPr>
        <w:t>,</w:t>
      </w:r>
      <w:r w:rsidR="00E77F7B">
        <w:rPr>
          <w:rFonts w:ascii="Tahoma" w:hAnsi="Tahoma" w:cs="Tahoma"/>
        </w:rPr>
        <w:t xml:space="preserve"> </w:t>
      </w:r>
      <w:r w:rsidR="00337817">
        <w:rPr>
          <w:rFonts w:ascii="Tahoma" w:hAnsi="Tahoma" w:cs="Tahoma"/>
        </w:rPr>
        <w:t>o</w:t>
      </w:r>
      <w:r w:rsidR="00E77F7B" w:rsidRPr="008B2199">
        <w:rPr>
          <w:rFonts w:ascii="Tahoma" w:hAnsi="Tahoma" w:cs="Tahoma"/>
        </w:rPr>
        <w:t>rientalism</w:t>
      </w:r>
      <w:r w:rsidR="00144014">
        <w:rPr>
          <w:rFonts w:ascii="Tahoma" w:hAnsi="Tahoma" w:cs="Tahoma"/>
        </w:rPr>
        <w:t>, ethnic discrimination</w:t>
      </w:r>
      <w:r w:rsidR="00E77F7B">
        <w:rPr>
          <w:rFonts w:ascii="Tahoma" w:hAnsi="Tahoma" w:cs="Tahoma"/>
        </w:rPr>
        <w:t xml:space="preserve"> </w:t>
      </w:r>
      <w:r w:rsidR="00E5324D">
        <w:rPr>
          <w:rFonts w:ascii="Tahoma" w:hAnsi="Tahoma" w:cs="Tahoma"/>
        </w:rPr>
        <w:t xml:space="preserve">and cultural relativism </w:t>
      </w:r>
      <w:r w:rsidR="00E77F7B">
        <w:rPr>
          <w:rFonts w:ascii="Tahoma" w:hAnsi="Tahoma" w:cs="Tahoma"/>
        </w:rPr>
        <w:t>(</w:t>
      </w:r>
      <w:r w:rsidR="00C95E72">
        <w:rPr>
          <w:rFonts w:ascii="Tahoma" w:hAnsi="Tahoma" w:cs="Tahoma"/>
        </w:rPr>
        <w:t xml:space="preserve">Fanon, </w:t>
      </w:r>
      <w:r w:rsidR="00E77F7B">
        <w:rPr>
          <w:rFonts w:ascii="Tahoma" w:hAnsi="Tahoma" w:cs="Tahoma"/>
        </w:rPr>
        <w:t>Said</w:t>
      </w:r>
      <w:r w:rsidR="00C95E72">
        <w:rPr>
          <w:rFonts w:ascii="Tahoma" w:hAnsi="Tahoma" w:cs="Tahoma"/>
        </w:rPr>
        <w:t>,</w:t>
      </w:r>
      <w:r w:rsidR="00E77F7B">
        <w:rPr>
          <w:rFonts w:ascii="Tahoma" w:hAnsi="Tahoma" w:cs="Tahoma"/>
        </w:rPr>
        <w:t xml:space="preserve"> Todorova</w:t>
      </w:r>
      <w:r w:rsidR="00C91A99">
        <w:rPr>
          <w:rFonts w:ascii="Tahoma" w:hAnsi="Tahoma" w:cs="Tahoma"/>
        </w:rPr>
        <w:t>, Wingfield</w:t>
      </w:r>
      <w:r w:rsidR="00E77F7B">
        <w:rPr>
          <w:rFonts w:ascii="Tahoma" w:hAnsi="Tahoma" w:cs="Tahoma"/>
        </w:rPr>
        <w:t xml:space="preserve">) </w:t>
      </w:r>
    </w:p>
    <w:p w:rsidR="007F09A8" w:rsidRPr="007F09A8" w:rsidRDefault="007F09A8" w:rsidP="00E77F7B">
      <w:pPr>
        <w:pStyle w:val="Odstavecseseznamem"/>
        <w:numPr>
          <w:ilvl w:val="0"/>
          <w:numId w:val="1"/>
        </w:numPr>
        <w:spacing w:line="360" w:lineRule="auto"/>
        <w:rPr>
          <w:rFonts w:ascii="Tahoma" w:hAnsi="Tahoma" w:cs="Tahoma"/>
        </w:rPr>
      </w:pPr>
      <w:r>
        <w:rPr>
          <w:rFonts w:ascii="Tahoma" w:hAnsi="Tahoma" w:cs="Tahoma"/>
        </w:rPr>
        <w:t>Human rights and Others I</w:t>
      </w:r>
      <w:r w:rsidR="00716C51">
        <w:rPr>
          <w:rFonts w:ascii="Tahoma" w:hAnsi="Tahoma" w:cs="Tahoma"/>
        </w:rPr>
        <w:t>I</w:t>
      </w:r>
      <w:r w:rsidRPr="008B2199">
        <w:rPr>
          <w:rFonts w:ascii="Tahoma" w:hAnsi="Tahoma" w:cs="Tahoma"/>
        </w:rPr>
        <w:t xml:space="preserve"> –</w:t>
      </w:r>
      <w:r w:rsidR="00E77F7B">
        <w:rPr>
          <w:rFonts w:ascii="Tahoma" w:hAnsi="Tahoma" w:cs="Tahoma"/>
        </w:rPr>
        <w:t xml:space="preserve"> M</w:t>
      </w:r>
      <w:r w:rsidRPr="008B2199">
        <w:rPr>
          <w:rFonts w:ascii="Tahoma" w:hAnsi="Tahoma" w:cs="Tahoma"/>
        </w:rPr>
        <w:t>arxist Critique</w:t>
      </w:r>
      <w:r>
        <w:rPr>
          <w:rFonts w:ascii="Tahoma" w:hAnsi="Tahoma" w:cs="Tahoma"/>
        </w:rPr>
        <w:t xml:space="preserve"> (</w:t>
      </w:r>
      <w:r w:rsidR="00E77F7B">
        <w:rPr>
          <w:rFonts w:ascii="Tahoma" w:hAnsi="Tahoma" w:cs="Tahoma"/>
        </w:rPr>
        <w:t xml:space="preserve">East-West division, class exploitation, </w:t>
      </w:r>
      <w:r>
        <w:rPr>
          <w:rFonts w:ascii="Tahoma" w:hAnsi="Tahoma" w:cs="Tahoma"/>
        </w:rPr>
        <w:t xml:space="preserve">ignored socio-economic rights, </w:t>
      </w:r>
      <w:r w:rsidR="00716C51">
        <w:rPr>
          <w:rFonts w:ascii="Tahoma" w:hAnsi="Tahoma" w:cs="Tahoma"/>
        </w:rPr>
        <w:t xml:space="preserve">welfare states, socialism, </w:t>
      </w:r>
      <w:r w:rsidR="00E77F7B">
        <w:rPr>
          <w:rFonts w:ascii="Tahoma" w:hAnsi="Tahoma" w:cs="Tahoma"/>
        </w:rPr>
        <w:t>socio-economic</w:t>
      </w:r>
      <w:r>
        <w:rPr>
          <w:rFonts w:ascii="Tahoma" w:hAnsi="Tahoma" w:cs="Tahoma"/>
        </w:rPr>
        <w:t xml:space="preserve"> inequalities)</w:t>
      </w:r>
    </w:p>
    <w:p w:rsidR="00B23448" w:rsidRPr="008B2199" w:rsidRDefault="00B23448" w:rsidP="00E77F7B">
      <w:pPr>
        <w:pStyle w:val="Odstavecseseznamem"/>
        <w:numPr>
          <w:ilvl w:val="0"/>
          <w:numId w:val="1"/>
        </w:numPr>
        <w:spacing w:line="360" w:lineRule="auto"/>
        <w:rPr>
          <w:rFonts w:ascii="Tahoma" w:hAnsi="Tahoma" w:cs="Tahoma"/>
        </w:rPr>
      </w:pPr>
      <w:r w:rsidRPr="008B2199">
        <w:rPr>
          <w:rFonts w:ascii="Tahoma" w:hAnsi="Tahoma" w:cs="Tahoma"/>
        </w:rPr>
        <w:t>H</w:t>
      </w:r>
      <w:r w:rsidR="007F09A8">
        <w:rPr>
          <w:rFonts w:ascii="Tahoma" w:hAnsi="Tahoma" w:cs="Tahoma"/>
        </w:rPr>
        <w:t>uman rights and</w:t>
      </w:r>
      <w:r w:rsidRPr="008B2199">
        <w:rPr>
          <w:rFonts w:ascii="Tahoma" w:hAnsi="Tahoma" w:cs="Tahoma"/>
        </w:rPr>
        <w:t xml:space="preserve"> Others I</w:t>
      </w:r>
      <w:r w:rsidR="007F09A8">
        <w:rPr>
          <w:rFonts w:ascii="Tahoma" w:hAnsi="Tahoma" w:cs="Tahoma"/>
        </w:rPr>
        <w:t>II – postcolonial c</w:t>
      </w:r>
      <w:r w:rsidRPr="008B2199">
        <w:rPr>
          <w:rFonts w:ascii="Tahoma" w:hAnsi="Tahoma" w:cs="Tahoma"/>
        </w:rPr>
        <w:t>ritique</w:t>
      </w:r>
      <w:r w:rsidR="007F09A8">
        <w:rPr>
          <w:rFonts w:ascii="Tahoma" w:hAnsi="Tahoma" w:cs="Tahoma"/>
        </w:rPr>
        <w:t xml:space="preserve"> (</w:t>
      </w:r>
      <w:r w:rsidR="00EB0DF6">
        <w:rPr>
          <w:rFonts w:ascii="Tahoma" w:hAnsi="Tahoma" w:cs="Tahoma"/>
        </w:rPr>
        <w:t xml:space="preserve">colonialism, </w:t>
      </w:r>
      <w:r w:rsidR="00C95E72">
        <w:rPr>
          <w:rFonts w:ascii="Tahoma" w:hAnsi="Tahoma" w:cs="Tahoma"/>
        </w:rPr>
        <w:t>Euro-centrism</w:t>
      </w:r>
      <w:r w:rsidR="00751164">
        <w:rPr>
          <w:rFonts w:ascii="Tahoma" w:hAnsi="Tahoma" w:cs="Tahoma"/>
        </w:rPr>
        <w:t xml:space="preserve">, </w:t>
      </w:r>
      <w:r w:rsidR="00E77F7B">
        <w:rPr>
          <w:rFonts w:ascii="Tahoma" w:hAnsi="Tahoma" w:cs="Tahoma"/>
        </w:rPr>
        <w:t>North-South division,</w:t>
      </w:r>
      <w:r w:rsidR="00EB0DF6">
        <w:rPr>
          <w:rFonts w:ascii="Tahoma" w:hAnsi="Tahoma" w:cs="Tahoma"/>
        </w:rPr>
        <w:t xml:space="preserve"> </w:t>
      </w:r>
      <w:r w:rsidR="00E77F7B">
        <w:rPr>
          <w:rFonts w:ascii="Tahoma" w:hAnsi="Tahoma" w:cs="Tahoma"/>
        </w:rPr>
        <w:t>s</w:t>
      </w:r>
      <w:r w:rsidR="007F09A8">
        <w:rPr>
          <w:rFonts w:ascii="Tahoma" w:hAnsi="Tahoma" w:cs="Tahoma"/>
        </w:rPr>
        <w:t>ubaltern studies, hegemony</w:t>
      </w:r>
      <w:r w:rsidR="00E77F7B">
        <w:rPr>
          <w:rFonts w:ascii="Tahoma" w:hAnsi="Tahoma" w:cs="Tahoma"/>
        </w:rPr>
        <w:t xml:space="preserve">, </w:t>
      </w:r>
      <w:r w:rsidR="00C95E72">
        <w:rPr>
          <w:rFonts w:ascii="Tahoma" w:hAnsi="Tahoma" w:cs="Tahoma"/>
        </w:rPr>
        <w:t>profesionalisation and NGO-isation of human rights</w:t>
      </w:r>
      <w:r w:rsidR="00E77F7B">
        <w:rPr>
          <w:rFonts w:ascii="Tahoma" w:hAnsi="Tahoma" w:cs="Tahoma"/>
        </w:rPr>
        <w:t>)</w:t>
      </w:r>
    </w:p>
    <w:p w:rsidR="0029249A" w:rsidRPr="008B2199" w:rsidRDefault="007F09A8" w:rsidP="00E77F7B">
      <w:pPr>
        <w:pStyle w:val="Odstavecseseznamem"/>
        <w:numPr>
          <w:ilvl w:val="0"/>
          <w:numId w:val="1"/>
        </w:numPr>
        <w:spacing w:line="360" w:lineRule="auto"/>
        <w:rPr>
          <w:rFonts w:ascii="Tahoma" w:hAnsi="Tahoma" w:cs="Tahoma"/>
        </w:rPr>
      </w:pPr>
      <w:r>
        <w:rPr>
          <w:rFonts w:ascii="Tahoma" w:hAnsi="Tahoma" w:cs="Tahoma"/>
        </w:rPr>
        <w:t>Human rights</w:t>
      </w:r>
      <w:r w:rsidR="0083595E" w:rsidRPr="008B2199">
        <w:rPr>
          <w:rFonts w:ascii="Tahoma" w:hAnsi="Tahoma" w:cs="Tahoma"/>
        </w:rPr>
        <w:t xml:space="preserve"> and Others </w:t>
      </w:r>
      <w:r>
        <w:rPr>
          <w:rFonts w:ascii="Tahoma" w:hAnsi="Tahoma" w:cs="Tahoma"/>
        </w:rPr>
        <w:t>IV – feminism, gender and women’s rights c</w:t>
      </w:r>
      <w:r w:rsidR="0029249A" w:rsidRPr="008B2199">
        <w:rPr>
          <w:rFonts w:ascii="Tahoma" w:hAnsi="Tahoma" w:cs="Tahoma"/>
        </w:rPr>
        <w:t>ritique</w:t>
      </w:r>
      <w:r w:rsidR="00E77F7B">
        <w:rPr>
          <w:rFonts w:ascii="Tahoma" w:hAnsi="Tahoma" w:cs="Tahoma"/>
        </w:rPr>
        <w:t xml:space="preserve"> (</w:t>
      </w:r>
      <w:r w:rsidR="00144014">
        <w:rPr>
          <w:rFonts w:ascii="Tahoma" w:hAnsi="Tahoma" w:cs="Tahoma"/>
        </w:rPr>
        <w:t xml:space="preserve">CEDAW, </w:t>
      </w:r>
      <w:r w:rsidR="00E77F7B">
        <w:rPr>
          <w:rFonts w:ascii="Tahoma" w:hAnsi="Tahoma" w:cs="Tahoma"/>
        </w:rPr>
        <w:t>gender division</w:t>
      </w:r>
      <w:r w:rsidR="00EB0DF6">
        <w:rPr>
          <w:rFonts w:ascii="Tahoma" w:hAnsi="Tahoma" w:cs="Tahoma"/>
        </w:rPr>
        <w:t>s</w:t>
      </w:r>
      <w:r w:rsidR="00E77F7B">
        <w:rPr>
          <w:rFonts w:ascii="Tahoma" w:hAnsi="Tahoma" w:cs="Tahoma"/>
        </w:rPr>
        <w:t>, women’s rights ignored, unequal pay, domestic work)</w:t>
      </w:r>
    </w:p>
    <w:p w:rsidR="00144014" w:rsidRDefault="00144014" w:rsidP="00716C51">
      <w:pPr>
        <w:pStyle w:val="Odstavecseseznamem"/>
        <w:numPr>
          <w:ilvl w:val="0"/>
          <w:numId w:val="1"/>
        </w:numPr>
        <w:spacing w:line="360" w:lineRule="auto"/>
        <w:rPr>
          <w:rFonts w:ascii="Tahoma" w:hAnsi="Tahoma" w:cs="Tahoma"/>
        </w:rPr>
      </w:pPr>
      <w:r w:rsidRPr="008B2199">
        <w:rPr>
          <w:rFonts w:ascii="Tahoma" w:hAnsi="Tahoma" w:cs="Tahoma"/>
        </w:rPr>
        <w:t>H</w:t>
      </w:r>
      <w:r>
        <w:rPr>
          <w:rFonts w:ascii="Tahoma" w:hAnsi="Tahoma" w:cs="Tahoma"/>
        </w:rPr>
        <w:t>uman rights</w:t>
      </w:r>
      <w:r w:rsidRPr="008B2199">
        <w:rPr>
          <w:rFonts w:ascii="Tahoma" w:hAnsi="Tahoma" w:cs="Tahoma"/>
        </w:rPr>
        <w:t xml:space="preserve"> and Others V</w:t>
      </w:r>
      <w:r>
        <w:rPr>
          <w:rFonts w:ascii="Tahoma" w:hAnsi="Tahoma" w:cs="Tahoma"/>
        </w:rPr>
        <w:t>I –</w:t>
      </w:r>
      <w:r w:rsidR="00337817">
        <w:rPr>
          <w:rFonts w:ascii="Tahoma" w:hAnsi="Tahoma" w:cs="Tahoma"/>
        </w:rPr>
        <w:t xml:space="preserve"> the</w:t>
      </w:r>
      <w:r>
        <w:rPr>
          <w:rFonts w:ascii="Tahoma" w:hAnsi="Tahoma" w:cs="Tahoma"/>
        </w:rPr>
        <w:t xml:space="preserve"> </w:t>
      </w:r>
      <w:r w:rsidR="00C95E72">
        <w:rPr>
          <w:rFonts w:ascii="Tahoma" w:hAnsi="Tahoma" w:cs="Tahoma"/>
        </w:rPr>
        <w:t xml:space="preserve">newest generation: </w:t>
      </w:r>
      <w:r w:rsidR="00337817">
        <w:rPr>
          <w:rFonts w:ascii="Tahoma" w:hAnsi="Tahoma" w:cs="Tahoma"/>
        </w:rPr>
        <w:t xml:space="preserve">environmental, rights, </w:t>
      </w:r>
      <w:r>
        <w:rPr>
          <w:rFonts w:ascii="Tahoma" w:hAnsi="Tahoma" w:cs="Tahoma"/>
        </w:rPr>
        <w:t>disability rights (CRPD)</w:t>
      </w:r>
      <w:r w:rsidR="00751164">
        <w:rPr>
          <w:rFonts w:ascii="Tahoma" w:hAnsi="Tahoma" w:cs="Tahoma"/>
        </w:rPr>
        <w:t>,</w:t>
      </w:r>
      <w:r w:rsidR="00C95E72">
        <w:rPr>
          <w:rFonts w:ascii="Tahoma" w:hAnsi="Tahoma" w:cs="Tahoma"/>
        </w:rPr>
        <w:t xml:space="preserve"> LGBTQR rights,</w:t>
      </w:r>
      <w:r w:rsidR="00751164">
        <w:rPr>
          <w:rFonts w:ascii="Tahoma" w:hAnsi="Tahoma" w:cs="Tahoma"/>
        </w:rPr>
        <w:t xml:space="preserve"> children’s rights</w:t>
      </w:r>
      <w:r w:rsidR="00C95E72">
        <w:rPr>
          <w:rFonts w:ascii="Tahoma" w:hAnsi="Tahoma" w:cs="Tahoma"/>
        </w:rPr>
        <w:t>, domestic workers</w:t>
      </w:r>
    </w:p>
    <w:p w:rsidR="00716C51" w:rsidRPr="00716C51" w:rsidRDefault="00EB0DF6" w:rsidP="00716C51">
      <w:pPr>
        <w:pStyle w:val="Odstavecseseznamem"/>
        <w:numPr>
          <w:ilvl w:val="0"/>
          <w:numId w:val="1"/>
        </w:numPr>
        <w:spacing w:line="360" w:lineRule="auto"/>
        <w:rPr>
          <w:rFonts w:ascii="Tahoma" w:hAnsi="Tahoma" w:cs="Tahoma"/>
        </w:rPr>
      </w:pPr>
      <w:r>
        <w:rPr>
          <w:rFonts w:ascii="Tahoma" w:hAnsi="Tahoma" w:cs="Tahoma"/>
        </w:rPr>
        <w:t>Theories of multiple discrimination</w:t>
      </w:r>
      <w:r w:rsidR="00E8195D">
        <w:rPr>
          <w:rFonts w:ascii="Tahoma" w:hAnsi="Tahoma" w:cs="Tahoma"/>
        </w:rPr>
        <w:t>,</w:t>
      </w:r>
      <w:r>
        <w:rPr>
          <w:rFonts w:ascii="Tahoma" w:hAnsi="Tahoma" w:cs="Tahoma"/>
        </w:rPr>
        <w:t xml:space="preserve"> intersectionality</w:t>
      </w:r>
      <w:r w:rsidR="00E8195D">
        <w:rPr>
          <w:rFonts w:ascii="Tahoma" w:hAnsi="Tahoma" w:cs="Tahoma"/>
        </w:rPr>
        <w:t xml:space="preserve"> and critical race theory</w:t>
      </w:r>
      <w:r w:rsidR="00E77F7B">
        <w:rPr>
          <w:rFonts w:ascii="Tahoma" w:hAnsi="Tahoma" w:cs="Tahoma"/>
        </w:rPr>
        <w:t xml:space="preserve"> </w:t>
      </w:r>
    </w:p>
    <w:p w:rsidR="003F0E8C" w:rsidRPr="00716C51" w:rsidRDefault="003F0E8C" w:rsidP="00E77F7B">
      <w:pPr>
        <w:pStyle w:val="Odstavecseseznamem"/>
        <w:spacing w:line="360" w:lineRule="auto"/>
        <w:rPr>
          <w:rFonts w:ascii="Tahoma" w:hAnsi="Tahoma" w:cs="Tahoma"/>
          <w:b/>
        </w:rPr>
      </w:pPr>
    </w:p>
    <w:p w:rsidR="00E77F7B" w:rsidRPr="008B2199" w:rsidRDefault="00E77F7B" w:rsidP="00E77F7B">
      <w:pPr>
        <w:pStyle w:val="Odstavecseseznamem"/>
        <w:spacing w:line="360" w:lineRule="auto"/>
        <w:rPr>
          <w:rFonts w:ascii="Tahoma" w:hAnsi="Tahoma" w:cs="Tahoma"/>
          <w:b/>
          <w:lang w:val="en-US"/>
        </w:rPr>
      </w:pPr>
    </w:p>
    <w:p w:rsidR="00E77F7B" w:rsidRDefault="00E77F7B" w:rsidP="00E77F7B">
      <w:pPr>
        <w:spacing w:line="240" w:lineRule="auto"/>
        <w:rPr>
          <w:rFonts w:ascii="Tahoma" w:hAnsi="Tahoma" w:cs="Tahoma"/>
          <w:b/>
        </w:rPr>
      </w:pPr>
      <w:r w:rsidRPr="00007833">
        <w:rPr>
          <w:rFonts w:ascii="Tahoma" w:hAnsi="Tahoma" w:cs="Tahoma"/>
          <w:b/>
        </w:rPr>
        <w:t>CONDITIONS FOR AWARDING CREDITS:</w:t>
      </w:r>
    </w:p>
    <w:p w:rsidR="00E77F7B" w:rsidRPr="00007833" w:rsidRDefault="00E77F7B" w:rsidP="00E77F7B">
      <w:pPr>
        <w:spacing w:line="240" w:lineRule="auto"/>
        <w:rPr>
          <w:rFonts w:ascii="Tahoma" w:hAnsi="Tahoma" w:cs="Tahoma"/>
          <w:b/>
        </w:rPr>
      </w:pPr>
    </w:p>
    <w:p w:rsidR="00E77F7B" w:rsidRPr="00007833" w:rsidRDefault="00E77F7B" w:rsidP="00E77F7B">
      <w:pPr>
        <w:numPr>
          <w:ilvl w:val="0"/>
          <w:numId w:val="4"/>
        </w:numPr>
        <w:spacing w:line="240" w:lineRule="auto"/>
        <w:jc w:val="both"/>
        <w:rPr>
          <w:rFonts w:ascii="Tahoma" w:hAnsi="Tahoma" w:cs="Tahoma"/>
        </w:rPr>
      </w:pPr>
      <w:r w:rsidRPr="00007833">
        <w:rPr>
          <w:rFonts w:ascii="Tahoma" w:hAnsi="Tahoma" w:cs="Tahoma"/>
        </w:rPr>
        <w:t xml:space="preserve">Active participation at the </w:t>
      </w:r>
      <w:r w:rsidR="00337817">
        <w:rPr>
          <w:rFonts w:ascii="Tahoma" w:hAnsi="Tahoma" w:cs="Tahoma"/>
        </w:rPr>
        <w:t xml:space="preserve">lectures and </w:t>
      </w:r>
      <w:r w:rsidRPr="00007833">
        <w:rPr>
          <w:rFonts w:ascii="Tahoma" w:hAnsi="Tahoma" w:cs="Tahoma"/>
        </w:rPr>
        <w:t xml:space="preserve">seminar </w:t>
      </w:r>
      <w:r w:rsidRPr="000747DC">
        <w:rPr>
          <w:rFonts w:ascii="Tahoma" w:hAnsi="Tahoma" w:cs="Tahoma"/>
        </w:rPr>
        <w:t>(</w:t>
      </w:r>
      <w:r>
        <w:rPr>
          <w:rFonts w:ascii="Tahoma" w:hAnsi="Tahoma" w:cs="Tahoma"/>
        </w:rPr>
        <w:t>2/3</w:t>
      </w:r>
      <w:r w:rsidRPr="000747DC">
        <w:rPr>
          <w:rFonts w:ascii="Tahoma" w:hAnsi="Tahoma" w:cs="Tahoma"/>
        </w:rPr>
        <w:t xml:space="preserve"> classes</w:t>
      </w:r>
      <w:r>
        <w:rPr>
          <w:rFonts w:ascii="Tahoma" w:hAnsi="Tahoma" w:cs="Tahoma"/>
        </w:rPr>
        <w:t xml:space="preserve"> attendance</w:t>
      </w:r>
      <w:r w:rsidRPr="000747DC">
        <w:rPr>
          <w:rFonts w:ascii="Tahoma" w:hAnsi="Tahoma" w:cs="Tahoma"/>
        </w:rPr>
        <w:t>)</w:t>
      </w:r>
    </w:p>
    <w:p w:rsidR="00E77F7B" w:rsidRPr="00007833" w:rsidRDefault="00E77F7B" w:rsidP="00E77F7B">
      <w:pPr>
        <w:numPr>
          <w:ilvl w:val="0"/>
          <w:numId w:val="4"/>
        </w:numPr>
        <w:jc w:val="both"/>
        <w:rPr>
          <w:rFonts w:ascii="Tahoma" w:hAnsi="Tahoma" w:cs="Tahoma"/>
        </w:rPr>
      </w:pPr>
      <w:r>
        <w:rPr>
          <w:rFonts w:ascii="Tahoma" w:hAnsi="Tahoma" w:cs="Tahoma"/>
        </w:rPr>
        <w:t>One p</w:t>
      </w:r>
      <w:r w:rsidRPr="00007833">
        <w:rPr>
          <w:rFonts w:ascii="Tahoma" w:hAnsi="Tahoma" w:cs="Tahoma"/>
        </w:rPr>
        <w:t>resentation and hand-out for colleagues (15 min. presentation and 1 page hand-out</w:t>
      </w:r>
      <w:r>
        <w:rPr>
          <w:rFonts w:ascii="Tahoma" w:hAnsi="Tahoma" w:cs="Tahoma"/>
        </w:rPr>
        <w:t xml:space="preserve"> sent to MS a day before presentation</w:t>
      </w:r>
      <w:r w:rsidRPr="00007833">
        <w:rPr>
          <w:rFonts w:ascii="Tahoma" w:hAnsi="Tahoma" w:cs="Tahoma"/>
        </w:rPr>
        <w:t>)</w:t>
      </w:r>
    </w:p>
    <w:p w:rsidR="00E77F7B" w:rsidRDefault="00E77F7B" w:rsidP="00E77F7B">
      <w:pPr>
        <w:numPr>
          <w:ilvl w:val="0"/>
          <w:numId w:val="4"/>
        </w:numPr>
        <w:jc w:val="both"/>
        <w:rPr>
          <w:rFonts w:ascii="Tahoma" w:hAnsi="Tahoma" w:cs="Tahoma"/>
        </w:rPr>
      </w:pPr>
      <w:r>
        <w:rPr>
          <w:rFonts w:ascii="Tahoma" w:hAnsi="Tahoma" w:cs="Tahoma"/>
        </w:rPr>
        <w:t>A r</w:t>
      </w:r>
      <w:r w:rsidRPr="00472D46">
        <w:rPr>
          <w:rFonts w:ascii="Tahoma" w:hAnsi="Tahoma" w:cs="Tahoma"/>
        </w:rPr>
        <w:t>eading summary – p</w:t>
      </w:r>
      <w:r>
        <w:rPr>
          <w:rFonts w:ascii="Tahoma" w:hAnsi="Tahoma" w:cs="Tahoma"/>
        </w:rPr>
        <w:t>roducing reading summaries (1 page</w:t>
      </w:r>
      <w:r w:rsidRPr="00472D46">
        <w:rPr>
          <w:rFonts w:ascii="Tahoma" w:hAnsi="Tahoma" w:cs="Tahoma"/>
        </w:rPr>
        <w:t xml:space="preserve">) on assigned readings for each class, which should include 4 parts: arguments, questions, connections, and implications. </w:t>
      </w:r>
    </w:p>
    <w:p w:rsidR="00E77F7B" w:rsidRDefault="00E77F7B" w:rsidP="00E77F7B">
      <w:pPr>
        <w:numPr>
          <w:ilvl w:val="0"/>
          <w:numId w:val="4"/>
        </w:numPr>
        <w:jc w:val="both"/>
        <w:rPr>
          <w:rFonts w:ascii="Tahoma" w:hAnsi="Tahoma" w:cs="Tahoma"/>
        </w:rPr>
      </w:pPr>
      <w:r w:rsidRPr="00472D46">
        <w:rPr>
          <w:rFonts w:ascii="Tahoma" w:hAnsi="Tahoma" w:cs="Tahoma"/>
        </w:rPr>
        <w:t xml:space="preserve">In case of missing to submit reading summaries </w:t>
      </w:r>
      <w:r>
        <w:rPr>
          <w:rFonts w:ascii="Tahoma" w:hAnsi="Tahoma" w:cs="Tahoma"/>
        </w:rPr>
        <w:t>in 2/3 of (all) classes</w:t>
      </w:r>
      <w:r w:rsidRPr="00472D46">
        <w:rPr>
          <w:rFonts w:ascii="Tahoma" w:hAnsi="Tahoma" w:cs="Tahoma"/>
        </w:rPr>
        <w:t xml:space="preserve">, or missing to make a presentation, </w:t>
      </w:r>
      <w:r>
        <w:rPr>
          <w:rFonts w:ascii="Tahoma" w:hAnsi="Tahoma" w:cs="Tahoma"/>
        </w:rPr>
        <w:t>you</w:t>
      </w:r>
      <w:r w:rsidRPr="00472D46">
        <w:rPr>
          <w:rFonts w:ascii="Tahoma" w:hAnsi="Tahoma" w:cs="Tahoma"/>
        </w:rPr>
        <w:t xml:space="preserve"> would need to submit a paper on a</w:t>
      </w:r>
      <w:r>
        <w:rPr>
          <w:rFonts w:ascii="Tahoma" w:hAnsi="Tahoma" w:cs="Tahoma"/>
        </w:rPr>
        <w:t>n agreed topic (approximately 7-8</w:t>
      </w:r>
      <w:r w:rsidRPr="00472D46">
        <w:rPr>
          <w:rFonts w:ascii="Tahoma" w:hAnsi="Tahoma" w:cs="Tahoma"/>
        </w:rPr>
        <w:t xml:space="preserve"> standard pages)</w:t>
      </w:r>
    </w:p>
    <w:p w:rsidR="00E77F7B" w:rsidRPr="00472D46" w:rsidRDefault="00E77F7B" w:rsidP="00E77F7B">
      <w:pPr>
        <w:numPr>
          <w:ilvl w:val="0"/>
          <w:numId w:val="4"/>
        </w:numPr>
        <w:jc w:val="both"/>
        <w:rPr>
          <w:rFonts w:ascii="Tahoma" w:hAnsi="Tahoma" w:cs="Tahoma"/>
        </w:rPr>
      </w:pPr>
      <w:r>
        <w:rPr>
          <w:rFonts w:ascii="Tahoma" w:hAnsi="Tahoma" w:cs="Tahoma"/>
        </w:rPr>
        <w:t xml:space="preserve">The student evaluation will depend on the quality of presentation, submitted reading summaries and level of participation in the classes </w:t>
      </w:r>
    </w:p>
    <w:p w:rsidR="00FA6E81" w:rsidRPr="00E77F7B" w:rsidRDefault="00FA6E81" w:rsidP="00FA6E81">
      <w:pPr>
        <w:spacing w:line="240" w:lineRule="auto"/>
      </w:pPr>
    </w:p>
    <w:p w:rsidR="00153CF2" w:rsidRDefault="00153CF2" w:rsidP="00FA6E81">
      <w:pPr>
        <w:spacing w:line="240" w:lineRule="auto"/>
        <w:rPr>
          <w:rFonts w:ascii="Tahoma" w:hAnsi="Tahoma" w:cs="Tahoma"/>
          <w:b/>
          <w:sz w:val="24"/>
          <w:szCs w:val="24"/>
        </w:rPr>
      </w:pPr>
    </w:p>
    <w:p w:rsidR="00FA6E81" w:rsidRPr="008B2199" w:rsidRDefault="005F3967" w:rsidP="00FA6E81">
      <w:pPr>
        <w:spacing w:line="240" w:lineRule="auto"/>
        <w:rPr>
          <w:rFonts w:ascii="Tahoma" w:hAnsi="Tahoma" w:cs="Tahoma"/>
          <w:b/>
          <w:sz w:val="24"/>
          <w:szCs w:val="24"/>
        </w:rPr>
      </w:pPr>
      <w:r w:rsidRPr="008B2199">
        <w:rPr>
          <w:rFonts w:ascii="Tahoma" w:hAnsi="Tahoma" w:cs="Tahoma"/>
          <w:b/>
          <w:sz w:val="24"/>
          <w:szCs w:val="24"/>
        </w:rPr>
        <w:t>LITERATURE</w:t>
      </w:r>
      <w:r w:rsidRPr="008B2199">
        <w:rPr>
          <w:rFonts w:ascii="Tahoma" w:hAnsi="Tahoma" w:cs="Tahoma"/>
          <w:b/>
          <w:sz w:val="24"/>
          <w:szCs w:val="24"/>
        </w:rPr>
        <w:br/>
      </w:r>
    </w:p>
    <w:p w:rsidR="002B7E89" w:rsidRPr="00EB0B7A" w:rsidRDefault="002B7E89" w:rsidP="002B7E89">
      <w:pPr>
        <w:spacing w:line="240" w:lineRule="auto"/>
        <w:rPr>
          <w:rFonts w:ascii="Tahoma" w:hAnsi="Tahoma" w:cs="Tahoma"/>
        </w:rPr>
      </w:pPr>
      <w:r w:rsidRPr="00EB0B7A">
        <w:rPr>
          <w:rFonts w:ascii="Tahoma" w:hAnsi="Tahoma" w:cs="Tahoma"/>
        </w:rPr>
        <w:t xml:space="preserve">ANDERSON, E. (2010) </w:t>
      </w:r>
      <w:r w:rsidRPr="00EB0B7A">
        <w:rPr>
          <w:rFonts w:ascii="Tahoma" w:hAnsi="Tahoma" w:cs="Tahoma"/>
          <w:i/>
        </w:rPr>
        <w:t>The Imperative of Integration</w:t>
      </w:r>
      <w:r w:rsidRPr="00EB0B7A">
        <w:rPr>
          <w:rFonts w:ascii="Tahoma" w:hAnsi="Tahoma" w:cs="Tahoma"/>
        </w:rPr>
        <w:t>, Princeton: Princeton University Press</w:t>
      </w:r>
      <w:r w:rsidR="009D0D60">
        <w:rPr>
          <w:rFonts w:ascii="Tahoma" w:hAnsi="Tahoma" w:cs="Tahoma"/>
        </w:rPr>
        <w:t>.</w:t>
      </w:r>
      <w:r w:rsidR="009D0D60">
        <w:rPr>
          <w:rFonts w:ascii="Tahoma" w:hAnsi="Tahoma" w:cs="Tahoma"/>
        </w:rPr>
        <w:br/>
      </w:r>
      <w:r w:rsidRPr="00EB0B7A">
        <w:rPr>
          <w:rFonts w:ascii="Arial" w:hAnsi="Arial" w:cs="Arial"/>
        </w:rPr>
        <w:t>─────────</w:t>
      </w:r>
      <w:r w:rsidR="009D0D60">
        <w:rPr>
          <w:rFonts w:ascii="Tahoma" w:hAnsi="Tahoma" w:cs="Tahoma"/>
        </w:rPr>
        <w:t xml:space="preserve"> </w:t>
      </w:r>
      <w:r w:rsidRPr="00EB0B7A">
        <w:rPr>
          <w:rFonts w:ascii="Tahoma" w:hAnsi="Tahoma" w:cs="Tahoma"/>
        </w:rPr>
        <w:t xml:space="preserve">(2011) </w:t>
      </w:r>
      <w:r w:rsidRPr="00EB0B7A">
        <w:rPr>
          <w:rFonts w:ascii="Tahoma" w:hAnsi="Tahoma" w:cs="Tahoma"/>
          <w:i/>
        </w:rPr>
        <w:t>Egalitarianism: a Program for Reconstructing its History</w:t>
      </w:r>
      <w:r w:rsidRPr="00EB0B7A">
        <w:rPr>
          <w:rFonts w:ascii="Tahoma" w:hAnsi="Tahoma" w:cs="Tahoma"/>
        </w:rPr>
        <w:t>, unpublished paper.</w:t>
      </w:r>
    </w:p>
    <w:p w:rsidR="00095AD5" w:rsidRPr="00EB0B7A" w:rsidRDefault="00095AD5" w:rsidP="002B7E89">
      <w:pPr>
        <w:spacing w:line="240" w:lineRule="auto"/>
        <w:rPr>
          <w:rFonts w:ascii="Tahoma" w:hAnsi="Tahoma" w:cs="Tahoma"/>
          <w:lang w:val="cs-CZ"/>
        </w:rPr>
      </w:pPr>
      <w:r w:rsidRPr="00EB0B7A">
        <w:rPr>
          <w:rFonts w:ascii="Tahoma" w:hAnsi="Tahoma" w:cs="Tahoma"/>
          <w:lang w:val="cs-CZ"/>
        </w:rPr>
        <w:t>ARNOLD</w:t>
      </w:r>
      <w:r w:rsidRPr="00EB0B7A">
        <w:rPr>
          <w:rFonts w:ascii="Tahoma" w:hAnsi="Tahoma" w:cs="Tahoma"/>
          <w:lang w:val="en-US"/>
        </w:rPr>
        <w:t xml:space="preserve">, David, </w:t>
      </w:r>
      <w:r w:rsidRPr="00EB0B7A">
        <w:rPr>
          <w:rFonts w:ascii="Tahoma" w:hAnsi="Tahoma" w:cs="Tahoma"/>
          <w:i/>
          <w:lang w:val="en-US"/>
        </w:rPr>
        <w:t xml:space="preserve">An Ancient Race outworn, </w:t>
      </w:r>
      <w:r w:rsidRPr="00EB0B7A">
        <w:rPr>
          <w:rFonts w:ascii="Tahoma" w:hAnsi="Tahoma" w:cs="Tahoma"/>
          <w:lang w:val="en-US"/>
        </w:rPr>
        <w:t>123 – 143,</w:t>
      </w:r>
      <w:r w:rsidRPr="00EB0B7A">
        <w:rPr>
          <w:rFonts w:ascii="Tahoma" w:hAnsi="Tahoma" w:cs="Tahoma"/>
          <w:i/>
          <w:lang w:val="en-US"/>
        </w:rPr>
        <w:t xml:space="preserve"> </w:t>
      </w:r>
      <w:r w:rsidRPr="00EB0B7A">
        <w:rPr>
          <w:rFonts w:ascii="Tahoma" w:hAnsi="Tahoma" w:cs="Tahoma"/>
          <w:lang w:val="en-US"/>
        </w:rPr>
        <w:t>in:</w:t>
      </w:r>
      <w:r w:rsidRPr="00EB0B7A">
        <w:rPr>
          <w:rFonts w:ascii="Tahoma" w:hAnsi="Tahoma" w:cs="Tahoma"/>
          <w:i/>
          <w:lang w:val="en-US"/>
        </w:rPr>
        <w:t xml:space="preserve"> </w:t>
      </w:r>
      <w:r w:rsidRPr="00EB0B7A">
        <w:rPr>
          <w:rFonts w:ascii="Tahoma" w:hAnsi="Tahoma" w:cs="Tahoma"/>
          <w:lang w:val="cs-CZ"/>
        </w:rPr>
        <w:t>WALTRAUD, E</w:t>
      </w:r>
      <w:r w:rsidR="009D0D60">
        <w:rPr>
          <w:rFonts w:ascii="Tahoma" w:hAnsi="Tahoma" w:cs="Tahoma"/>
          <w:lang w:val="cs-CZ"/>
        </w:rPr>
        <w:t>.</w:t>
      </w:r>
      <w:r w:rsidRPr="00EB0B7A">
        <w:rPr>
          <w:rFonts w:ascii="Tahoma" w:hAnsi="Tahoma" w:cs="Tahoma"/>
          <w:lang w:val="en-US"/>
        </w:rPr>
        <w:t xml:space="preserve">  HARRIS, B</w:t>
      </w:r>
      <w:r w:rsidR="009D0D60">
        <w:rPr>
          <w:rFonts w:ascii="Tahoma" w:hAnsi="Tahoma" w:cs="Tahoma"/>
          <w:lang w:val="en-US"/>
        </w:rPr>
        <w:t>.</w:t>
      </w:r>
      <w:r w:rsidRPr="00EB0B7A">
        <w:rPr>
          <w:rFonts w:ascii="Tahoma" w:hAnsi="Tahoma" w:cs="Tahoma"/>
          <w:lang w:val="en-US"/>
        </w:rPr>
        <w:t xml:space="preserve"> (eds.) </w:t>
      </w:r>
      <w:r w:rsidRPr="00EB0B7A">
        <w:rPr>
          <w:rFonts w:ascii="Tahoma" w:hAnsi="Tahoma" w:cs="Tahoma"/>
          <w:i/>
          <w:lang w:val="en-US"/>
        </w:rPr>
        <w:t>Race, Science and Medicine, 1700 – 1960</w:t>
      </w:r>
    </w:p>
    <w:p w:rsidR="0009495A" w:rsidRPr="00EB0B7A" w:rsidRDefault="0009495A" w:rsidP="00FA6E81">
      <w:pPr>
        <w:spacing w:line="240" w:lineRule="auto"/>
        <w:rPr>
          <w:rFonts w:ascii="Tahoma" w:hAnsi="Tahoma" w:cs="Tahoma"/>
          <w:i/>
        </w:rPr>
      </w:pPr>
      <w:r w:rsidRPr="00EB0B7A">
        <w:rPr>
          <w:rFonts w:ascii="Tahoma" w:hAnsi="Tahoma" w:cs="Tahoma"/>
        </w:rPr>
        <w:t xml:space="preserve">BOLTANSKI, L. (2011) </w:t>
      </w:r>
      <w:r w:rsidRPr="00EB0B7A">
        <w:rPr>
          <w:rFonts w:ascii="Tahoma" w:hAnsi="Tahoma" w:cs="Tahoma"/>
          <w:i/>
        </w:rPr>
        <w:t>On Critique: Sociology of Emancipation</w:t>
      </w:r>
    </w:p>
    <w:p w:rsidR="00095AD5" w:rsidRPr="00EB0B7A" w:rsidRDefault="00095AD5" w:rsidP="00FA6E81">
      <w:pPr>
        <w:spacing w:line="240" w:lineRule="auto"/>
        <w:rPr>
          <w:rFonts w:ascii="Tahoma" w:hAnsi="Tahoma" w:cs="Tahoma"/>
        </w:rPr>
      </w:pPr>
      <w:r w:rsidRPr="00EB0B7A">
        <w:rPr>
          <w:rFonts w:ascii="Tahoma" w:hAnsi="Tahoma" w:cs="Tahoma"/>
          <w:lang w:val="cs-CZ"/>
        </w:rPr>
        <w:t xml:space="preserve">DERRIDA, Jacques, </w:t>
      </w:r>
      <w:r w:rsidR="00EB0B7A" w:rsidRPr="00EB0B7A">
        <w:rPr>
          <w:rFonts w:ascii="Tahoma" w:hAnsi="Tahoma" w:cs="Tahoma"/>
          <w:i/>
          <w:lang w:val="cs-CZ"/>
        </w:rPr>
        <w:t>On Cosmopolitanism</w:t>
      </w:r>
      <w:r w:rsidRPr="00EB0B7A">
        <w:rPr>
          <w:rFonts w:ascii="Tahoma" w:hAnsi="Tahoma" w:cs="Tahoma"/>
          <w:lang w:val="cs-CZ"/>
        </w:rPr>
        <w:tab/>
        <w:t xml:space="preserve">           </w:t>
      </w:r>
    </w:p>
    <w:p w:rsidR="0009495A" w:rsidRPr="00EB0B7A" w:rsidRDefault="0009495A" w:rsidP="00FA6E81">
      <w:pPr>
        <w:spacing w:line="240" w:lineRule="auto"/>
        <w:rPr>
          <w:rFonts w:ascii="Tahoma" w:hAnsi="Tahoma" w:cs="Tahoma"/>
        </w:rPr>
      </w:pPr>
      <w:r w:rsidRPr="00EB0B7A">
        <w:rPr>
          <w:rFonts w:ascii="Tahoma" w:hAnsi="Tahoma" w:cs="Tahoma"/>
        </w:rPr>
        <w:t xml:space="preserve">CHATTERJEE, P. (2004) </w:t>
      </w:r>
      <w:r w:rsidRPr="00EB0B7A">
        <w:rPr>
          <w:rFonts w:ascii="Tahoma" w:hAnsi="Tahoma" w:cs="Tahoma"/>
          <w:i/>
        </w:rPr>
        <w:t xml:space="preserve">Politics of the Governed, </w:t>
      </w:r>
      <w:r w:rsidRPr="00EB0B7A">
        <w:rPr>
          <w:rFonts w:ascii="Tahoma" w:hAnsi="Tahoma" w:cs="Tahoma"/>
        </w:rPr>
        <w:t>New York: Columbia University Press</w:t>
      </w:r>
      <w:r w:rsidR="00EB0B7A" w:rsidRPr="00EB0B7A">
        <w:rPr>
          <w:rFonts w:ascii="Tahoma" w:hAnsi="Tahoma" w:cs="Tahoma"/>
        </w:rPr>
        <w:t>.</w:t>
      </w:r>
    </w:p>
    <w:p w:rsidR="00EB0B7A" w:rsidRPr="00EB0B7A" w:rsidRDefault="00EB0B7A" w:rsidP="00EB0B7A">
      <w:pPr>
        <w:autoSpaceDE w:val="0"/>
        <w:autoSpaceDN w:val="0"/>
        <w:adjustRightInd w:val="0"/>
        <w:spacing w:after="0" w:line="240" w:lineRule="auto"/>
        <w:rPr>
          <w:rFonts w:ascii="Tahoma" w:hAnsi="Tahoma" w:cs="Tahoma"/>
        </w:rPr>
      </w:pPr>
      <w:r w:rsidRPr="00EB0B7A">
        <w:rPr>
          <w:rFonts w:ascii="Tahoma" w:hAnsi="Tahoma" w:cs="Tahoma"/>
        </w:rPr>
        <w:t xml:space="preserve">DELANTY, Gerard (ed.) (2006) </w:t>
      </w:r>
      <w:r w:rsidRPr="00EB0B7A">
        <w:rPr>
          <w:rFonts w:ascii="Tahoma" w:hAnsi="Tahoma" w:cs="Tahoma"/>
          <w:i/>
          <w:iCs/>
        </w:rPr>
        <w:t xml:space="preserve">Europe and Asia Beyond East and West, </w:t>
      </w:r>
      <w:r w:rsidRPr="00EB0B7A">
        <w:rPr>
          <w:rFonts w:ascii="Tahoma" w:hAnsi="Tahoma" w:cs="Tahoma"/>
        </w:rPr>
        <w:t>London:</w:t>
      </w:r>
    </w:p>
    <w:p w:rsidR="00EB0B7A" w:rsidRPr="00EB0B7A" w:rsidRDefault="00EB0B7A" w:rsidP="00EB0B7A">
      <w:pPr>
        <w:spacing w:line="240" w:lineRule="auto"/>
        <w:rPr>
          <w:rFonts w:ascii="Tahoma" w:hAnsi="Tahoma" w:cs="Tahoma"/>
        </w:rPr>
      </w:pPr>
      <w:r w:rsidRPr="00EB0B7A">
        <w:rPr>
          <w:rFonts w:ascii="Tahoma" w:hAnsi="Tahoma" w:cs="Tahoma"/>
        </w:rPr>
        <w:t>Routledge/ European Sociological Association Studies in European Society.</w:t>
      </w:r>
    </w:p>
    <w:p w:rsidR="00B23448" w:rsidRPr="00EB0B7A" w:rsidRDefault="00B23448" w:rsidP="00FA6E81">
      <w:pPr>
        <w:spacing w:line="240" w:lineRule="auto"/>
        <w:rPr>
          <w:rFonts w:ascii="Tahoma" w:hAnsi="Tahoma" w:cs="Tahoma"/>
        </w:rPr>
      </w:pPr>
      <w:r w:rsidRPr="00EB0B7A">
        <w:rPr>
          <w:rFonts w:ascii="Tahoma" w:hAnsi="Tahoma" w:cs="Tahoma"/>
        </w:rPr>
        <w:t xml:space="preserve">DOUZINAS, C. (2000) </w:t>
      </w:r>
      <w:r w:rsidRPr="00EB0B7A">
        <w:rPr>
          <w:rFonts w:ascii="Tahoma" w:hAnsi="Tahoma" w:cs="Tahoma"/>
          <w:i/>
        </w:rPr>
        <w:t xml:space="preserve">The End of Human Rights, </w:t>
      </w:r>
      <w:r w:rsidRPr="00EB0B7A">
        <w:rPr>
          <w:rFonts w:ascii="Tahoma" w:hAnsi="Tahoma" w:cs="Tahoma"/>
        </w:rPr>
        <w:t>London: Hart Publishing.</w:t>
      </w:r>
    </w:p>
    <w:p w:rsidR="00C95E72" w:rsidRPr="00EB0B7A" w:rsidRDefault="00C95E72" w:rsidP="00FA6E81">
      <w:pPr>
        <w:spacing w:line="240" w:lineRule="auto"/>
        <w:rPr>
          <w:rFonts w:ascii="Tahoma" w:hAnsi="Tahoma" w:cs="Tahoma"/>
        </w:rPr>
      </w:pPr>
      <w:r w:rsidRPr="00EB0B7A">
        <w:rPr>
          <w:rFonts w:ascii="Tahoma" w:hAnsi="Tahoma" w:cs="Tahoma"/>
        </w:rPr>
        <w:t>FANON</w:t>
      </w:r>
      <w:r w:rsidR="006856BA" w:rsidRPr="00EB0B7A">
        <w:rPr>
          <w:rFonts w:ascii="Tahoma" w:hAnsi="Tahoma" w:cs="Tahoma"/>
        </w:rPr>
        <w:t>, F</w:t>
      </w:r>
      <w:r w:rsidR="00EB0B7A" w:rsidRPr="00EB0B7A">
        <w:rPr>
          <w:rFonts w:ascii="Tahoma" w:hAnsi="Tahoma" w:cs="Tahoma"/>
        </w:rPr>
        <w:t>.</w:t>
      </w:r>
      <w:r w:rsidR="006856BA" w:rsidRPr="00EB0B7A">
        <w:rPr>
          <w:rFonts w:ascii="Tahoma" w:hAnsi="Tahoma" w:cs="Tahoma"/>
        </w:rPr>
        <w:t xml:space="preserve"> (2004) The Wretched of the Earth, New York: Grove Press, available at: </w:t>
      </w:r>
      <w:hyperlink r:id="rId7" w:history="1">
        <w:r w:rsidR="006856BA" w:rsidRPr="00EB0B7A">
          <w:rPr>
            <w:rStyle w:val="Hypertextovodkaz"/>
            <w:rFonts w:ascii="Tahoma" w:hAnsi="Tahoma" w:cs="Tahoma"/>
          </w:rPr>
          <w:t>http://abahlali.org/files/On_Violence.pdf</w:t>
        </w:r>
      </w:hyperlink>
      <w:r w:rsidR="006856BA" w:rsidRPr="00EB0B7A">
        <w:rPr>
          <w:rFonts w:ascii="Tahoma" w:hAnsi="Tahoma" w:cs="Tahoma"/>
        </w:rPr>
        <w:t xml:space="preserve">  </w:t>
      </w:r>
    </w:p>
    <w:p w:rsidR="000C3B0D" w:rsidRPr="00EB0B7A" w:rsidRDefault="000C3B0D" w:rsidP="00FA6E81">
      <w:pPr>
        <w:spacing w:line="240" w:lineRule="auto"/>
        <w:rPr>
          <w:rFonts w:ascii="Tahoma" w:hAnsi="Tahoma" w:cs="Tahoma"/>
        </w:rPr>
      </w:pPr>
      <w:r w:rsidRPr="00EB0B7A">
        <w:rPr>
          <w:rFonts w:ascii="Tahoma" w:hAnsi="Tahoma" w:cs="Tahoma"/>
        </w:rPr>
        <w:t xml:space="preserve">FINE, R. (2007) </w:t>
      </w:r>
      <w:r w:rsidRPr="00EB0B7A">
        <w:rPr>
          <w:rFonts w:ascii="Tahoma" w:hAnsi="Tahoma" w:cs="Tahoma"/>
          <w:i/>
        </w:rPr>
        <w:t xml:space="preserve">Cosmopolitanism, </w:t>
      </w:r>
      <w:r w:rsidRPr="00EB0B7A">
        <w:rPr>
          <w:rFonts w:ascii="Tahoma" w:hAnsi="Tahoma" w:cs="Tahoma"/>
        </w:rPr>
        <w:t>London: Routledge.</w:t>
      </w:r>
      <w:r w:rsidR="00EB0B7A" w:rsidRPr="00EB0B7A">
        <w:rPr>
          <w:rFonts w:ascii="Tahoma" w:hAnsi="Tahoma" w:cs="Tahoma"/>
        </w:rPr>
        <w:br/>
      </w:r>
      <w:r w:rsidRPr="00EB0B7A">
        <w:rPr>
          <w:rFonts w:ascii="Arial" w:hAnsi="Arial" w:cs="Arial"/>
        </w:rPr>
        <w:t>─────</w:t>
      </w:r>
      <w:r w:rsidRPr="00EB0B7A">
        <w:rPr>
          <w:rFonts w:ascii="Tahoma" w:hAnsi="Tahoma" w:cs="Tahoma"/>
        </w:rPr>
        <w:t xml:space="preserve">  (2009) “Cosmopolitanism and Human Rights: Radicalism in a Global Age”, in: </w:t>
      </w:r>
      <w:r w:rsidRPr="00EB0B7A">
        <w:rPr>
          <w:rFonts w:ascii="Tahoma" w:hAnsi="Tahoma" w:cs="Tahoma"/>
          <w:i/>
        </w:rPr>
        <w:t xml:space="preserve">Metaphilosophy, </w:t>
      </w:r>
      <w:r w:rsidRPr="00EB0B7A">
        <w:rPr>
          <w:rFonts w:ascii="Tahoma" w:hAnsi="Tahoma" w:cs="Tahoma"/>
        </w:rPr>
        <w:t>1/40, pp. 8-23.</w:t>
      </w:r>
    </w:p>
    <w:p w:rsidR="00095AD5" w:rsidRPr="00EB0B7A" w:rsidRDefault="00095AD5" w:rsidP="00FA6E81">
      <w:pPr>
        <w:spacing w:line="240" w:lineRule="auto"/>
        <w:rPr>
          <w:rFonts w:ascii="Tahoma" w:hAnsi="Tahoma" w:cs="Tahoma"/>
          <w:lang w:val="cs-CZ"/>
        </w:rPr>
      </w:pPr>
      <w:r w:rsidRPr="00EB0B7A">
        <w:rPr>
          <w:rFonts w:ascii="Tahoma" w:hAnsi="Tahoma" w:cs="Tahoma"/>
          <w:lang w:val="cs-CZ"/>
        </w:rPr>
        <w:lastRenderedPageBreak/>
        <w:t>FOUCAULT, Society Must be Defended</w:t>
      </w:r>
      <w:r w:rsidRPr="00EB0B7A">
        <w:rPr>
          <w:rFonts w:ascii="Tahoma" w:hAnsi="Tahoma" w:cs="Tahoma"/>
          <w:i/>
          <w:lang w:val="cs-CZ"/>
        </w:rPr>
        <w:t>,</w:t>
      </w:r>
      <w:r w:rsidR="006856BA" w:rsidRPr="00EB0B7A">
        <w:rPr>
          <w:rFonts w:ascii="Tahoma" w:hAnsi="Tahoma" w:cs="Tahoma"/>
          <w:i/>
          <w:lang w:val="cs-CZ"/>
        </w:rPr>
        <w:t xml:space="preserve"> </w:t>
      </w:r>
      <w:r w:rsidRPr="00EB0B7A">
        <w:rPr>
          <w:rFonts w:ascii="Tahoma" w:hAnsi="Tahoma" w:cs="Tahoma"/>
          <w:lang w:val="cs-CZ"/>
        </w:rPr>
        <w:t>pp.</w:t>
      </w:r>
      <w:r w:rsidRPr="00EB0B7A">
        <w:rPr>
          <w:rFonts w:ascii="Tahoma" w:hAnsi="Tahoma" w:cs="Tahoma"/>
          <w:i/>
          <w:lang w:val="cs-CZ"/>
        </w:rPr>
        <w:t xml:space="preserve"> </w:t>
      </w:r>
      <w:r w:rsidRPr="00EB0B7A">
        <w:rPr>
          <w:rFonts w:ascii="Tahoma" w:hAnsi="Tahoma" w:cs="Tahoma"/>
          <w:lang w:val="cs-CZ"/>
        </w:rPr>
        <w:t xml:space="preserve">53 – 154 </w:t>
      </w:r>
    </w:p>
    <w:p w:rsidR="00C94532" w:rsidRPr="00EB0B7A" w:rsidRDefault="00C94532" w:rsidP="00FA6E81">
      <w:pPr>
        <w:spacing w:line="240" w:lineRule="auto"/>
        <w:rPr>
          <w:rFonts w:ascii="Tahoma" w:hAnsi="Tahoma" w:cs="Tahoma"/>
        </w:rPr>
      </w:pPr>
      <w:r w:rsidRPr="00EB0B7A">
        <w:rPr>
          <w:rFonts w:ascii="Tahoma" w:hAnsi="Tahoma" w:cs="Tahoma"/>
        </w:rPr>
        <w:t xml:space="preserve">GEGGUS, FIERING </w:t>
      </w:r>
      <w:r w:rsidR="00EB0B7A" w:rsidRPr="00EB0B7A">
        <w:rPr>
          <w:rFonts w:ascii="Tahoma" w:hAnsi="Tahoma" w:cs="Tahoma"/>
        </w:rPr>
        <w:t xml:space="preserve">(eds.) </w:t>
      </w:r>
      <w:r w:rsidRPr="00EB0B7A">
        <w:rPr>
          <w:rFonts w:ascii="Tahoma" w:hAnsi="Tahoma" w:cs="Tahoma"/>
        </w:rPr>
        <w:t>(2007) The World of Haitian Revolution</w:t>
      </w:r>
      <w:r w:rsidR="00EB0B7A" w:rsidRPr="00EB0B7A">
        <w:rPr>
          <w:rFonts w:ascii="Tahoma" w:hAnsi="Tahoma" w:cs="Tahoma"/>
        </w:rPr>
        <w:t>.</w:t>
      </w:r>
    </w:p>
    <w:p w:rsidR="00095AD5" w:rsidRPr="00EB0B7A" w:rsidRDefault="00095AD5" w:rsidP="00FA6E81">
      <w:pPr>
        <w:spacing w:line="240" w:lineRule="auto"/>
        <w:rPr>
          <w:rFonts w:ascii="Tahoma" w:hAnsi="Tahoma" w:cs="Tahoma"/>
        </w:rPr>
      </w:pPr>
      <w:r w:rsidRPr="00EB0B7A">
        <w:rPr>
          <w:rFonts w:ascii="Tahoma" w:hAnsi="Tahoma" w:cs="Tahoma"/>
          <w:lang w:val="cs-CZ"/>
        </w:rPr>
        <w:t xml:space="preserve">GILMAN, Sander, L., </w:t>
      </w:r>
      <w:r w:rsidRPr="00EB0B7A">
        <w:rPr>
          <w:rFonts w:ascii="Tahoma" w:hAnsi="Tahoma" w:cs="Tahoma"/>
          <w:i/>
          <w:lang w:val="cs-CZ"/>
        </w:rPr>
        <w:t>Black Bodies, White Bodies</w:t>
      </w:r>
      <w:r w:rsidRPr="00EB0B7A">
        <w:rPr>
          <w:rFonts w:ascii="Tahoma" w:hAnsi="Tahoma" w:cs="Tahoma"/>
          <w:i/>
          <w:lang w:val="en-US"/>
        </w:rPr>
        <w:t>: Toward an Iconography of Female Sexuality in Late 19</w:t>
      </w:r>
      <w:r w:rsidRPr="00EB0B7A">
        <w:rPr>
          <w:rFonts w:ascii="Tahoma" w:hAnsi="Tahoma" w:cs="Tahoma"/>
          <w:i/>
          <w:vertAlign w:val="superscript"/>
          <w:lang w:val="en-US"/>
        </w:rPr>
        <w:t>th</w:t>
      </w:r>
      <w:r w:rsidRPr="00EB0B7A">
        <w:rPr>
          <w:rFonts w:ascii="Tahoma" w:hAnsi="Tahoma" w:cs="Tahoma"/>
          <w:i/>
          <w:lang w:val="en-US"/>
        </w:rPr>
        <w:t xml:space="preserve"> century/ Art, Medicine and Literature, </w:t>
      </w:r>
      <w:r w:rsidRPr="00EB0B7A">
        <w:rPr>
          <w:rFonts w:ascii="Tahoma" w:hAnsi="Tahoma" w:cs="Tahoma"/>
          <w:lang w:val="en-US"/>
        </w:rPr>
        <w:t>JSTOR, 1 – 41</w:t>
      </w:r>
      <w:r w:rsidRPr="00EB0B7A">
        <w:rPr>
          <w:rFonts w:ascii="Tahoma" w:hAnsi="Tahoma" w:cs="Tahoma"/>
          <w:lang w:val="en-US"/>
        </w:rPr>
        <w:tab/>
      </w:r>
      <w:r w:rsidRPr="00EB0B7A">
        <w:rPr>
          <w:rFonts w:ascii="Tahoma" w:hAnsi="Tahoma" w:cs="Tahoma"/>
          <w:lang w:val="en-US"/>
        </w:rPr>
        <w:tab/>
      </w:r>
    </w:p>
    <w:p w:rsidR="000C3B0D" w:rsidRPr="00EB0B7A" w:rsidRDefault="000C3B0D" w:rsidP="00FA6E81">
      <w:pPr>
        <w:spacing w:line="240" w:lineRule="auto"/>
        <w:rPr>
          <w:rFonts w:ascii="Tahoma" w:hAnsi="Tahoma" w:cs="Tahoma"/>
          <w:lang w:eastAsia="en-GB"/>
        </w:rPr>
      </w:pPr>
      <w:r w:rsidRPr="00EB0B7A">
        <w:rPr>
          <w:rFonts w:ascii="Tahoma" w:hAnsi="Tahoma" w:cs="Tahoma"/>
          <w:lang w:eastAsia="en-GB"/>
        </w:rPr>
        <w:t xml:space="preserve">GUDAVARTHY, A. (ed.) (2012) </w:t>
      </w:r>
      <w:r w:rsidRPr="00EB0B7A">
        <w:rPr>
          <w:rFonts w:ascii="Tahoma" w:hAnsi="Tahoma" w:cs="Tahoma"/>
          <w:i/>
          <w:lang w:eastAsia="en-GB"/>
        </w:rPr>
        <w:t>Re-Framing Democracy and Agency in India</w:t>
      </w:r>
      <w:r w:rsidRPr="00EB0B7A">
        <w:rPr>
          <w:rFonts w:ascii="Tahoma" w:hAnsi="Tahoma" w:cs="Tahoma"/>
          <w:lang w:eastAsia="en-GB"/>
        </w:rPr>
        <w:t>, London: Anthem Press</w:t>
      </w:r>
    </w:p>
    <w:p w:rsidR="000C3B0D" w:rsidRPr="00EB0B7A" w:rsidRDefault="000C3B0D" w:rsidP="00FA6E81">
      <w:pPr>
        <w:spacing w:line="240" w:lineRule="auto"/>
        <w:rPr>
          <w:rFonts w:ascii="Tahoma" w:hAnsi="Tahoma" w:cs="Tahoma"/>
        </w:rPr>
      </w:pPr>
      <w:r w:rsidRPr="00EB0B7A">
        <w:rPr>
          <w:rFonts w:ascii="Tahoma" w:hAnsi="Tahoma" w:cs="Tahoma"/>
        </w:rPr>
        <w:t xml:space="preserve">HABERMAS, J. (1998) </w:t>
      </w:r>
      <w:r w:rsidRPr="00EB0B7A">
        <w:rPr>
          <w:rFonts w:ascii="Tahoma" w:hAnsi="Tahoma" w:cs="Tahoma"/>
          <w:i/>
        </w:rPr>
        <w:t xml:space="preserve">The Inclusion of the Other: Studies in Political Theory, </w:t>
      </w:r>
      <w:r w:rsidRPr="00EB0B7A">
        <w:rPr>
          <w:rFonts w:ascii="Tahoma" w:hAnsi="Tahoma" w:cs="Tahoma"/>
        </w:rPr>
        <w:t>Massachusetts: The MIT Press.</w:t>
      </w:r>
    </w:p>
    <w:p w:rsidR="00095AD5" w:rsidRPr="00EB0B7A" w:rsidRDefault="00095AD5" w:rsidP="00FA6E81">
      <w:pPr>
        <w:spacing w:line="240" w:lineRule="auto"/>
        <w:rPr>
          <w:rFonts w:ascii="Tahoma" w:hAnsi="Tahoma" w:cs="Tahoma"/>
          <w:lang w:val="cs-CZ"/>
        </w:rPr>
      </w:pPr>
      <w:r w:rsidRPr="00EB0B7A">
        <w:rPr>
          <w:rFonts w:ascii="Tahoma" w:hAnsi="Tahoma" w:cs="Tahoma"/>
          <w:lang w:val="en-US"/>
        </w:rPr>
        <w:t xml:space="preserve">KAPUR, Ratna, </w:t>
      </w:r>
      <w:r w:rsidRPr="00EB0B7A">
        <w:rPr>
          <w:rFonts w:ascii="Tahoma" w:hAnsi="Tahoma" w:cs="Tahoma"/>
          <w:i/>
          <w:lang w:val="en-US"/>
        </w:rPr>
        <w:t xml:space="preserve">The Tragedy of Victimization Rhetoric: Resurrecting the ‘Native’ Subject in International/ Post-colonial Feminist Legal Politics, </w:t>
      </w:r>
      <w:r w:rsidRPr="00EB0B7A">
        <w:rPr>
          <w:rFonts w:ascii="Tahoma" w:hAnsi="Tahoma" w:cs="Tahoma"/>
          <w:lang w:val="en-US"/>
        </w:rPr>
        <w:t xml:space="preserve">1 – 31, in: Harward Human Rights Journal, vol. 15/ 2002 </w:t>
      </w:r>
      <w:r w:rsidRPr="00EB0B7A">
        <w:rPr>
          <w:rFonts w:ascii="Tahoma" w:hAnsi="Tahoma" w:cs="Tahoma"/>
          <w:lang w:val="cs-CZ"/>
        </w:rPr>
        <w:t xml:space="preserve">      </w:t>
      </w:r>
    </w:p>
    <w:p w:rsidR="003F0E8C" w:rsidRPr="00EB0B7A" w:rsidRDefault="00154B43" w:rsidP="00FA6E81">
      <w:pPr>
        <w:spacing w:line="240" w:lineRule="auto"/>
        <w:rPr>
          <w:rFonts w:ascii="Tahoma" w:hAnsi="Tahoma" w:cs="Tahoma"/>
        </w:rPr>
      </w:pPr>
      <w:r w:rsidRPr="00EB0B7A">
        <w:rPr>
          <w:rFonts w:ascii="Tahoma" w:hAnsi="Tahoma" w:cs="Tahoma"/>
        </w:rPr>
        <w:t xml:space="preserve">KYMLICKA, W. (1995) </w:t>
      </w:r>
      <w:r w:rsidRPr="00EB0B7A">
        <w:rPr>
          <w:rFonts w:ascii="Tahoma" w:hAnsi="Tahoma" w:cs="Tahoma"/>
          <w:i/>
        </w:rPr>
        <w:t xml:space="preserve">Multicultural Citizenship: a liberal theory of minority rights, </w:t>
      </w:r>
      <w:r w:rsidRPr="00EB0B7A">
        <w:rPr>
          <w:rFonts w:ascii="Tahoma" w:hAnsi="Tahoma" w:cs="Tahoma"/>
        </w:rPr>
        <w:t>Oxford, Oxford University Press.</w:t>
      </w:r>
      <w:r w:rsidRPr="00EB0B7A">
        <w:rPr>
          <w:rFonts w:ascii="Tahoma" w:hAnsi="Tahoma" w:cs="Tahoma"/>
        </w:rPr>
        <w:br/>
      </w:r>
      <w:r w:rsidRPr="00EB0B7A">
        <w:rPr>
          <w:rFonts w:ascii="Arial" w:hAnsi="Arial" w:cs="Arial"/>
        </w:rPr>
        <w:t>────────</w:t>
      </w:r>
      <w:r w:rsidRPr="00EB0B7A">
        <w:rPr>
          <w:rFonts w:ascii="Tahoma" w:hAnsi="Tahoma" w:cs="Tahoma"/>
        </w:rPr>
        <w:t xml:space="preserve">  (2003) “Immigration, Citizenship, Multiculturalism: Exploring the Links”</w:t>
      </w:r>
      <w:r w:rsidRPr="00EB0B7A">
        <w:rPr>
          <w:rFonts w:ascii="Tahoma" w:hAnsi="Tahoma" w:cs="Tahoma"/>
          <w:i/>
        </w:rPr>
        <w:t xml:space="preserve">, </w:t>
      </w:r>
      <w:r w:rsidRPr="00EB0B7A">
        <w:rPr>
          <w:rFonts w:ascii="Tahoma" w:hAnsi="Tahoma" w:cs="Tahoma"/>
        </w:rPr>
        <w:t xml:space="preserve">in: </w:t>
      </w:r>
      <w:r w:rsidRPr="00EB0B7A">
        <w:rPr>
          <w:rFonts w:ascii="Tahoma" w:hAnsi="Tahoma" w:cs="Tahoma"/>
          <w:i/>
        </w:rPr>
        <w:t>Political Quarterly</w:t>
      </w:r>
      <w:r w:rsidRPr="00EB0B7A">
        <w:rPr>
          <w:rFonts w:ascii="Tahoma" w:hAnsi="Tahoma" w:cs="Tahoma"/>
        </w:rPr>
        <w:t>, pp. 195-208.</w:t>
      </w:r>
      <w:r w:rsidR="003F0E8C" w:rsidRPr="00EB0B7A">
        <w:rPr>
          <w:rFonts w:ascii="Tahoma" w:hAnsi="Tahoma" w:cs="Tahoma"/>
          <w:lang w:val="en-US"/>
        </w:rPr>
        <w:tab/>
      </w:r>
    </w:p>
    <w:p w:rsidR="002B7E89" w:rsidRPr="00EB0B7A" w:rsidRDefault="002B7E89" w:rsidP="00FA6E81">
      <w:pPr>
        <w:spacing w:line="240" w:lineRule="auto"/>
        <w:rPr>
          <w:rFonts w:ascii="Tahoma" w:hAnsi="Tahoma" w:cs="Tahoma"/>
        </w:rPr>
      </w:pPr>
      <w:r w:rsidRPr="00EB0B7A">
        <w:rPr>
          <w:rFonts w:ascii="Tahoma" w:hAnsi="Tahoma" w:cs="Tahoma"/>
        </w:rPr>
        <w:t xml:space="preserve">MARSHALL, T. H. (1950), </w:t>
      </w:r>
      <w:r w:rsidRPr="00EB0B7A">
        <w:rPr>
          <w:rFonts w:ascii="Tahoma" w:hAnsi="Tahoma" w:cs="Tahoma"/>
          <w:i/>
        </w:rPr>
        <w:t xml:space="preserve">Citizenship and Social Class, </w:t>
      </w:r>
      <w:r w:rsidRPr="00EB0B7A">
        <w:rPr>
          <w:rFonts w:ascii="Tahoma" w:hAnsi="Tahoma" w:cs="Tahoma"/>
        </w:rPr>
        <w:t xml:space="preserve">Cambridge: Cambridge University Press. </w:t>
      </w:r>
    </w:p>
    <w:p w:rsidR="00154B43" w:rsidRPr="00EB0B7A" w:rsidRDefault="00154B43" w:rsidP="00FA6E81">
      <w:pPr>
        <w:spacing w:line="240" w:lineRule="auto"/>
        <w:rPr>
          <w:rFonts w:ascii="Tahoma" w:hAnsi="Tahoma" w:cs="Tahoma"/>
        </w:rPr>
      </w:pPr>
      <w:r w:rsidRPr="00EB0B7A">
        <w:rPr>
          <w:rFonts w:ascii="Tahoma" w:hAnsi="Tahoma" w:cs="Tahoma"/>
        </w:rPr>
        <w:t xml:space="preserve">MARX, K. (1971) </w:t>
      </w:r>
      <w:r w:rsidRPr="00EB0B7A">
        <w:rPr>
          <w:rFonts w:ascii="Tahoma" w:hAnsi="Tahoma" w:cs="Tahoma"/>
          <w:i/>
        </w:rPr>
        <w:t>Early Texts,</w:t>
      </w:r>
      <w:r w:rsidRPr="00EB0B7A">
        <w:rPr>
          <w:rFonts w:ascii="Tahoma" w:hAnsi="Tahoma" w:cs="Tahoma"/>
        </w:rPr>
        <w:t xml:space="preserve"> Oxford: Blackwell</w:t>
      </w:r>
      <w:r w:rsidRPr="00EB0B7A">
        <w:rPr>
          <w:rFonts w:ascii="Tahoma" w:hAnsi="Tahoma" w:cs="Tahoma"/>
        </w:rPr>
        <w:br/>
      </w:r>
      <w:r w:rsidRPr="00EB0B7A">
        <w:rPr>
          <w:rFonts w:ascii="Arial" w:hAnsi="Arial" w:cs="Arial"/>
        </w:rPr>
        <w:t>──────</w:t>
      </w:r>
      <w:r w:rsidRPr="00EB0B7A">
        <w:rPr>
          <w:rFonts w:ascii="Tahoma" w:hAnsi="Tahoma" w:cs="Tahoma"/>
        </w:rPr>
        <w:t xml:space="preserve">  (1858) Grundrisse, available at: </w:t>
      </w:r>
      <w:hyperlink r:id="rId8" w:anchor="p594" w:history="1">
        <w:r w:rsidRPr="00EB0B7A">
          <w:rPr>
            <w:rStyle w:val="Hypertextovodkaz"/>
            <w:rFonts w:ascii="Tahoma" w:hAnsi="Tahoma" w:cs="Tahoma"/>
          </w:rPr>
          <w:t>http://www.marxists.org/archive/marx/works/1857/grundrisse/ch11.htm#p594</w:t>
        </w:r>
      </w:hyperlink>
      <w:r w:rsidRPr="00EB0B7A">
        <w:rPr>
          <w:rStyle w:val="Hypertextovodkaz"/>
          <w:rFonts w:ascii="Tahoma" w:hAnsi="Tahoma" w:cs="Tahoma"/>
        </w:rPr>
        <w:t>, (accessed: June 14, 2012).</w:t>
      </w:r>
    </w:p>
    <w:p w:rsidR="00154B43" w:rsidRPr="00EB0B7A" w:rsidRDefault="00154B43" w:rsidP="00154B43">
      <w:pPr>
        <w:spacing w:line="240" w:lineRule="auto"/>
        <w:rPr>
          <w:rFonts w:ascii="Tahoma" w:hAnsi="Tahoma" w:cs="Tahoma"/>
        </w:rPr>
      </w:pPr>
      <w:r w:rsidRPr="00EB0B7A">
        <w:rPr>
          <w:rFonts w:ascii="Tahoma" w:hAnsi="Tahoma" w:cs="Tahoma"/>
        </w:rPr>
        <w:t xml:space="preserve">OFFE, C. (1984) </w:t>
      </w:r>
      <w:r w:rsidRPr="00EB0B7A">
        <w:rPr>
          <w:rFonts w:ascii="Tahoma" w:hAnsi="Tahoma" w:cs="Tahoma"/>
          <w:i/>
        </w:rPr>
        <w:t xml:space="preserve">Contradictions of the Welfare State, </w:t>
      </w:r>
      <w:r w:rsidRPr="00EB0B7A">
        <w:rPr>
          <w:rFonts w:ascii="Tahoma" w:hAnsi="Tahoma" w:cs="Tahoma"/>
        </w:rPr>
        <w:t>London: Hutchinson &amp; Co.</w:t>
      </w:r>
      <w:r w:rsidRPr="00EB0B7A">
        <w:rPr>
          <w:rFonts w:ascii="Tahoma" w:hAnsi="Tahoma" w:cs="Tahoma"/>
        </w:rPr>
        <w:br/>
      </w:r>
      <w:r w:rsidRPr="00EB0B7A">
        <w:rPr>
          <w:rFonts w:ascii="Arial" w:hAnsi="Arial" w:cs="Arial"/>
        </w:rPr>
        <w:t>──────</w:t>
      </w:r>
      <w:r w:rsidRPr="00EB0B7A">
        <w:rPr>
          <w:rFonts w:ascii="Tahoma" w:hAnsi="Tahoma" w:cs="Tahoma"/>
        </w:rPr>
        <w:t xml:space="preserve">  (1992) “A Non-Productivist Design for Social Policies”, in: VAN PARIJS, P. (ed) </w:t>
      </w:r>
      <w:r w:rsidRPr="00EB0B7A">
        <w:rPr>
          <w:rFonts w:ascii="Tahoma" w:hAnsi="Tahoma" w:cs="Tahoma"/>
          <w:i/>
        </w:rPr>
        <w:t>Arguing for Basic Income: Ethical Foundation for a Radical Reform</w:t>
      </w:r>
      <w:r w:rsidRPr="00EB0B7A">
        <w:rPr>
          <w:rFonts w:ascii="Tahoma" w:hAnsi="Tahoma" w:cs="Tahoma"/>
        </w:rPr>
        <w:t>, London: Verso, pp. 61-78.</w:t>
      </w:r>
    </w:p>
    <w:p w:rsidR="00CB0D68" w:rsidRPr="00EB0B7A" w:rsidRDefault="00CB0D68" w:rsidP="00FA6E81">
      <w:pPr>
        <w:spacing w:line="240" w:lineRule="auto"/>
        <w:rPr>
          <w:rFonts w:ascii="Tahoma" w:hAnsi="Tahoma" w:cs="Tahoma"/>
        </w:rPr>
      </w:pPr>
      <w:r w:rsidRPr="00EB0B7A">
        <w:rPr>
          <w:rFonts w:ascii="Tahoma" w:hAnsi="Tahoma" w:cs="Tahoma"/>
        </w:rPr>
        <w:t xml:space="preserve">PRAKASH, G. ([1994] 2010) “Subaltern Studies as postcolonial criticism”, in: Singh &amp; Mohapatra (eds.) (2010) </w:t>
      </w:r>
      <w:r w:rsidRPr="00EB0B7A">
        <w:rPr>
          <w:rFonts w:ascii="Tahoma" w:hAnsi="Tahoma" w:cs="Tahoma"/>
          <w:i/>
        </w:rPr>
        <w:t>Indian Political Thought</w:t>
      </w:r>
      <w:r w:rsidRPr="00EB0B7A">
        <w:rPr>
          <w:rFonts w:ascii="Tahoma" w:hAnsi="Tahoma" w:cs="Tahoma"/>
        </w:rPr>
        <w:t>, London: Routledge.</w:t>
      </w:r>
    </w:p>
    <w:p w:rsidR="00CB0D68" w:rsidRPr="00EB0B7A" w:rsidRDefault="00CB0D68" w:rsidP="00CB0D68">
      <w:pPr>
        <w:spacing w:line="240" w:lineRule="auto"/>
        <w:contextualSpacing/>
        <w:rPr>
          <w:rFonts w:ascii="Tahoma" w:hAnsi="Tahoma" w:cs="Tahoma"/>
        </w:rPr>
      </w:pPr>
      <w:r w:rsidRPr="00EB0B7A">
        <w:rPr>
          <w:rFonts w:ascii="Tahoma" w:hAnsi="Tahoma" w:cs="Tahoma"/>
        </w:rPr>
        <w:t xml:space="preserve">POGGE, T. (2002) </w:t>
      </w:r>
      <w:r w:rsidRPr="00EB0B7A">
        <w:rPr>
          <w:rFonts w:ascii="Tahoma" w:hAnsi="Tahoma" w:cs="Tahoma"/>
          <w:i/>
        </w:rPr>
        <w:t>World Poverty and Human Rights</w:t>
      </w:r>
      <w:r w:rsidRPr="00EB0B7A">
        <w:rPr>
          <w:rFonts w:ascii="Tahoma" w:hAnsi="Tahoma" w:cs="Tahoma"/>
        </w:rPr>
        <w:t>, Cambridge: Polity Press.</w:t>
      </w:r>
    </w:p>
    <w:p w:rsidR="00CB0D68" w:rsidRPr="00EB0B7A" w:rsidRDefault="00CB0D68" w:rsidP="00CB0D68">
      <w:pPr>
        <w:spacing w:line="240" w:lineRule="auto"/>
        <w:rPr>
          <w:rFonts w:ascii="Tahoma" w:hAnsi="Tahoma" w:cs="Tahoma"/>
        </w:rPr>
      </w:pPr>
      <w:r w:rsidRPr="00EB0B7A">
        <w:rPr>
          <w:rFonts w:ascii="Arial" w:hAnsi="Arial" w:cs="Arial"/>
        </w:rPr>
        <w:t>───────</w:t>
      </w:r>
      <w:r w:rsidRPr="00EB0B7A">
        <w:rPr>
          <w:rFonts w:ascii="Tahoma" w:hAnsi="Tahoma" w:cs="Tahoma"/>
        </w:rPr>
        <w:t xml:space="preserve"> (2007) </w:t>
      </w:r>
      <w:r w:rsidRPr="00EB0B7A">
        <w:rPr>
          <w:rFonts w:ascii="Tahoma" w:hAnsi="Tahoma" w:cs="Tahoma"/>
          <w:i/>
        </w:rPr>
        <w:t>Freedom from Poverty as a Human Right: Who Owes What to the Very Poor?</w:t>
      </w:r>
      <w:r w:rsidRPr="00EB0B7A">
        <w:rPr>
          <w:rFonts w:ascii="Tahoma" w:hAnsi="Tahoma" w:cs="Tahoma"/>
        </w:rPr>
        <w:t xml:space="preserve"> Oxford: Oxford University Press</w:t>
      </w:r>
    </w:p>
    <w:p w:rsidR="00154B43" w:rsidRPr="00EB0B7A" w:rsidRDefault="00B23448" w:rsidP="00FA6E81">
      <w:pPr>
        <w:spacing w:line="240" w:lineRule="auto"/>
        <w:rPr>
          <w:rFonts w:ascii="Tahoma" w:hAnsi="Tahoma" w:cs="Tahoma"/>
        </w:rPr>
      </w:pPr>
      <w:r w:rsidRPr="00EB0B7A">
        <w:rPr>
          <w:rFonts w:ascii="Tahoma" w:hAnsi="Tahoma" w:cs="Tahoma"/>
        </w:rPr>
        <w:t xml:space="preserve">RANCIERE, J. (2004) “Who Is the Subject of the Rights of Man?” in: </w:t>
      </w:r>
      <w:r w:rsidRPr="00EB0B7A">
        <w:rPr>
          <w:rFonts w:ascii="Tahoma" w:hAnsi="Tahoma" w:cs="Tahoma"/>
          <w:i/>
          <w:iCs/>
        </w:rPr>
        <w:t>The South Atlantic Quarterly,</w:t>
      </w:r>
      <w:r w:rsidR="00154B43" w:rsidRPr="00EB0B7A">
        <w:rPr>
          <w:rFonts w:ascii="Tahoma" w:hAnsi="Tahoma" w:cs="Tahoma"/>
        </w:rPr>
        <w:t xml:space="preserve"> 2-3/103, pp. 297–310.</w:t>
      </w:r>
    </w:p>
    <w:p w:rsidR="00B23448" w:rsidRPr="00EB0B7A" w:rsidRDefault="00154B43" w:rsidP="00FA6E81">
      <w:pPr>
        <w:spacing w:line="240" w:lineRule="auto"/>
        <w:rPr>
          <w:rFonts w:ascii="Tahoma" w:hAnsi="Tahoma" w:cs="Tahoma"/>
        </w:rPr>
      </w:pPr>
      <w:r w:rsidRPr="00EB0B7A">
        <w:rPr>
          <w:rFonts w:ascii="Tahoma" w:hAnsi="Tahoma" w:cs="Tahoma"/>
        </w:rPr>
        <w:t xml:space="preserve">RAWLS, J. (1971) </w:t>
      </w:r>
      <w:r w:rsidRPr="00EB0B7A">
        <w:rPr>
          <w:rFonts w:ascii="Tahoma" w:hAnsi="Tahoma" w:cs="Tahoma"/>
          <w:i/>
        </w:rPr>
        <w:t xml:space="preserve">Theory of Justice, </w:t>
      </w:r>
      <w:r w:rsidRPr="00EB0B7A">
        <w:rPr>
          <w:rFonts w:ascii="Tahoma" w:hAnsi="Tahoma" w:cs="Tahoma"/>
        </w:rPr>
        <w:t>Cambridge: Harvard University Press.</w:t>
      </w:r>
      <w:r w:rsidRPr="00EB0B7A">
        <w:rPr>
          <w:rFonts w:ascii="Tahoma" w:hAnsi="Tahoma" w:cs="Tahoma"/>
        </w:rPr>
        <w:br/>
      </w:r>
      <w:r w:rsidRPr="00EB0B7A">
        <w:rPr>
          <w:rFonts w:ascii="Arial" w:hAnsi="Arial" w:cs="Arial"/>
        </w:rPr>
        <w:t>────────</w:t>
      </w:r>
      <w:r w:rsidRPr="00EB0B7A">
        <w:rPr>
          <w:rFonts w:ascii="Tahoma" w:hAnsi="Tahoma" w:cs="Tahoma"/>
        </w:rPr>
        <w:t xml:space="preserve"> (1996) </w:t>
      </w:r>
      <w:r w:rsidRPr="00EB0B7A">
        <w:rPr>
          <w:rFonts w:ascii="Tahoma" w:hAnsi="Tahoma" w:cs="Tahoma"/>
          <w:i/>
        </w:rPr>
        <w:t xml:space="preserve">Political Liberalism, </w:t>
      </w:r>
      <w:r w:rsidRPr="00EB0B7A">
        <w:rPr>
          <w:rFonts w:ascii="Tahoma" w:hAnsi="Tahoma" w:cs="Tahoma"/>
        </w:rPr>
        <w:t>New York: Columbia University Press.</w:t>
      </w:r>
      <w:r w:rsidRPr="00EB0B7A">
        <w:rPr>
          <w:rFonts w:ascii="Tahoma" w:hAnsi="Tahoma" w:cs="Tahoma"/>
        </w:rPr>
        <w:br/>
      </w:r>
      <w:r w:rsidRPr="00EB0B7A">
        <w:rPr>
          <w:rFonts w:ascii="Arial" w:hAnsi="Arial" w:cs="Arial"/>
        </w:rPr>
        <w:t>────────</w:t>
      </w:r>
      <w:r w:rsidRPr="00EB0B7A">
        <w:rPr>
          <w:rFonts w:ascii="Tahoma" w:hAnsi="Tahoma" w:cs="Tahoma"/>
        </w:rPr>
        <w:t xml:space="preserve"> (1999) </w:t>
      </w:r>
      <w:r w:rsidRPr="00EB0B7A">
        <w:rPr>
          <w:rFonts w:ascii="Tahoma" w:hAnsi="Tahoma" w:cs="Tahoma"/>
          <w:i/>
        </w:rPr>
        <w:t>The Law of Peoples</w:t>
      </w:r>
      <w:r w:rsidRPr="00EB0B7A">
        <w:rPr>
          <w:rFonts w:ascii="Tahoma" w:hAnsi="Tahoma" w:cs="Tahoma"/>
        </w:rPr>
        <w:t>, Harvard: Harvard University Press.</w:t>
      </w:r>
      <w:r w:rsidR="00B23448" w:rsidRPr="00EB0B7A">
        <w:rPr>
          <w:rFonts w:ascii="Tahoma" w:hAnsi="Tahoma" w:cs="Tahoma"/>
        </w:rPr>
        <w:t xml:space="preserve"> </w:t>
      </w:r>
    </w:p>
    <w:p w:rsidR="00095AD5" w:rsidRPr="00EB0B7A" w:rsidRDefault="003F0E8C" w:rsidP="00FA6E81">
      <w:pPr>
        <w:spacing w:line="240" w:lineRule="auto"/>
        <w:rPr>
          <w:rFonts w:ascii="Tahoma" w:hAnsi="Tahoma" w:cs="Tahoma"/>
          <w:lang w:val="cs-CZ"/>
        </w:rPr>
      </w:pPr>
      <w:r w:rsidRPr="00EB0B7A">
        <w:rPr>
          <w:rFonts w:ascii="Tahoma" w:hAnsi="Tahoma" w:cs="Tahoma"/>
          <w:lang w:val="cs-CZ"/>
        </w:rPr>
        <w:t xml:space="preserve">SAID, Edward, </w:t>
      </w:r>
      <w:r w:rsidRPr="00EB0B7A">
        <w:rPr>
          <w:rFonts w:ascii="Tahoma" w:hAnsi="Tahoma" w:cs="Tahoma"/>
          <w:i/>
          <w:lang w:val="cs-CZ"/>
        </w:rPr>
        <w:t xml:space="preserve">Orientalism, </w:t>
      </w:r>
      <w:r w:rsidRPr="00EB0B7A">
        <w:rPr>
          <w:rFonts w:ascii="Tahoma" w:hAnsi="Tahoma" w:cs="Tahoma"/>
          <w:lang w:val="cs-CZ"/>
        </w:rPr>
        <w:t xml:space="preserve">chapter: </w:t>
      </w:r>
      <w:r w:rsidRPr="00EB0B7A">
        <w:rPr>
          <w:rFonts w:ascii="Tahoma" w:hAnsi="Tahoma" w:cs="Tahoma"/>
          <w:i/>
          <w:lang w:val="cs-CZ"/>
        </w:rPr>
        <w:t xml:space="preserve">The Scope of Orientalism, </w:t>
      </w:r>
      <w:r w:rsidRPr="00EB0B7A">
        <w:rPr>
          <w:rFonts w:ascii="Tahoma" w:hAnsi="Tahoma" w:cs="Tahoma"/>
          <w:lang w:val="cs-CZ"/>
        </w:rPr>
        <w:t xml:space="preserve">29 – 110      </w:t>
      </w:r>
    </w:p>
    <w:p w:rsidR="003F0E8C" w:rsidRPr="00EB0B7A" w:rsidRDefault="00095AD5" w:rsidP="00FA6E81">
      <w:pPr>
        <w:spacing w:line="240" w:lineRule="auto"/>
        <w:rPr>
          <w:rFonts w:ascii="Tahoma" w:hAnsi="Tahoma" w:cs="Tahoma"/>
        </w:rPr>
      </w:pPr>
      <w:r w:rsidRPr="00EB0B7A">
        <w:rPr>
          <w:rFonts w:ascii="Tahoma" w:hAnsi="Tahoma" w:cs="Tahoma"/>
          <w:lang w:val="cs-CZ"/>
        </w:rPr>
        <w:t xml:space="preserve">SEN, Amartya, </w:t>
      </w:r>
      <w:r w:rsidR="00EB0B7A" w:rsidRPr="00EB0B7A">
        <w:rPr>
          <w:rFonts w:ascii="Tahoma" w:hAnsi="Tahoma" w:cs="Tahoma"/>
          <w:i/>
          <w:lang w:val="cs-CZ"/>
        </w:rPr>
        <w:t>Argumentative Indian</w:t>
      </w:r>
      <w:r w:rsidRPr="00EB0B7A">
        <w:rPr>
          <w:rFonts w:ascii="Tahoma" w:hAnsi="Tahoma" w:cs="Tahoma"/>
          <w:lang w:val="cs-CZ"/>
        </w:rPr>
        <w:t xml:space="preserve"> </w:t>
      </w:r>
      <w:r w:rsidR="003F0E8C" w:rsidRPr="00EB0B7A">
        <w:rPr>
          <w:rFonts w:ascii="Tahoma" w:hAnsi="Tahoma" w:cs="Tahoma"/>
          <w:lang w:val="cs-CZ"/>
        </w:rPr>
        <w:t xml:space="preserve">                                         </w:t>
      </w:r>
    </w:p>
    <w:p w:rsidR="0029249A" w:rsidRPr="00EB0B7A" w:rsidRDefault="00EB0B7A" w:rsidP="00FA6E81">
      <w:pPr>
        <w:spacing w:line="240" w:lineRule="auto"/>
        <w:contextualSpacing/>
        <w:rPr>
          <w:rFonts w:ascii="Tahoma" w:hAnsi="Tahoma" w:cs="Tahoma"/>
        </w:rPr>
      </w:pPr>
      <w:r w:rsidRPr="00EB0B7A">
        <w:rPr>
          <w:rFonts w:ascii="Tahoma" w:hAnsi="Tahoma" w:cs="Tahoma"/>
        </w:rPr>
        <w:t>SOMERS, M. R. (2008</w:t>
      </w:r>
      <w:r w:rsidR="0029249A" w:rsidRPr="00EB0B7A">
        <w:rPr>
          <w:rFonts w:ascii="Tahoma" w:hAnsi="Tahoma" w:cs="Tahoma"/>
        </w:rPr>
        <w:t xml:space="preserve">) </w:t>
      </w:r>
      <w:r w:rsidR="0029249A" w:rsidRPr="00EB0B7A">
        <w:rPr>
          <w:rFonts w:ascii="Tahoma" w:hAnsi="Tahoma" w:cs="Tahoma"/>
          <w:i/>
        </w:rPr>
        <w:t>Genealogies of Citizenship: Markets, Statelessness, and the Right to Have Rights</w:t>
      </w:r>
      <w:r w:rsidR="0029249A" w:rsidRPr="00EB0B7A">
        <w:rPr>
          <w:rFonts w:ascii="Tahoma" w:hAnsi="Tahoma" w:cs="Tahoma"/>
        </w:rPr>
        <w:t>, Cambridge: Cambridge University Press</w:t>
      </w:r>
    </w:p>
    <w:p w:rsidR="0029249A" w:rsidRPr="00EB0B7A" w:rsidRDefault="0029249A" w:rsidP="00FA6E81">
      <w:pPr>
        <w:spacing w:line="240" w:lineRule="auto"/>
        <w:contextualSpacing/>
        <w:rPr>
          <w:rFonts w:ascii="Tahoma" w:hAnsi="Tahoma" w:cs="Tahoma"/>
        </w:rPr>
      </w:pPr>
    </w:p>
    <w:p w:rsidR="00B23448" w:rsidRPr="00EB0B7A" w:rsidRDefault="00B23448" w:rsidP="00B23448">
      <w:pPr>
        <w:spacing w:line="240" w:lineRule="auto"/>
        <w:rPr>
          <w:rFonts w:ascii="Tahoma" w:hAnsi="Tahoma" w:cs="Tahoma"/>
        </w:rPr>
      </w:pPr>
      <w:r w:rsidRPr="00EB0B7A">
        <w:rPr>
          <w:rFonts w:ascii="Tahoma" w:hAnsi="Tahoma" w:cs="Tahoma"/>
        </w:rPr>
        <w:lastRenderedPageBreak/>
        <w:t>SOMERS, M. R. &amp;</w:t>
      </w:r>
      <w:r w:rsidR="00EB0B7A" w:rsidRPr="00EB0B7A">
        <w:rPr>
          <w:rFonts w:ascii="Tahoma" w:hAnsi="Tahoma" w:cs="Tahoma"/>
        </w:rPr>
        <w:t xml:space="preserve"> Ch. N. J. ROBERTS (2008</w:t>
      </w:r>
      <w:r w:rsidRPr="00EB0B7A">
        <w:rPr>
          <w:rFonts w:ascii="Tahoma" w:hAnsi="Tahoma" w:cs="Tahoma"/>
        </w:rPr>
        <w:t xml:space="preserve">) “Towards a New Sociology of Rights: A Genealogy of “Buried Bodies” of Citizenship and Human Rights”, in: </w:t>
      </w:r>
      <w:r w:rsidRPr="00EB0B7A">
        <w:rPr>
          <w:rFonts w:ascii="Tahoma" w:hAnsi="Tahoma" w:cs="Tahoma"/>
          <w:i/>
        </w:rPr>
        <w:t>Annual Review of Law and Social Science</w:t>
      </w:r>
      <w:r w:rsidR="00EB0B7A" w:rsidRPr="00EB0B7A">
        <w:rPr>
          <w:rFonts w:ascii="Tahoma" w:hAnsi="Tahoma" w:cs="Tahoma"/>
        </w:rPr>
        <w:t xml:space="preserve"> 4/2008, pp. 385-425.</w:t>
      </w:r>
      <w:r w:rsidRPr="00EB0B7A">
        <w:rPr>
          <w:rFonts w:ascii="Tahoma" w:hAnsi="Tahoma" w:cs="Tahoma"/>
          <w:i/>
        </w:rPr>
        <w:t xml:space="preserve"> </w:t>
      </w:r>
      <w:r w:rsidRPr="00EB0B7A">
        <w:rPr>
          <w:rFonts w:ascii="Tahoma" w:hAnsi="Tahoma" w:cs="Tahoma"/>
        </w:rPr>
        <w:t xml:space="preserve"> </w:t>
      </w:r>
    </w:p>
    <w:p w:rsidR="00B23448" w:rsidRPr="00EB0B7A" w:rsidRDefault="00B23448" w:rsidP="00B23448">
      <w:pPr>
        <w:spacing w:line="240" w:lineRule="auto"/>
        <w:rPr>
          <w:rFonts w:ascii="Tahoma" w:hAnsi="Tahoma" w:cs="Tahoma"/>
        </w:rPr>
      </w:pPr>
      <w:r w:rsidRPr="00EB0B7A">
        <w:rPr>
          <w:rFonts w:ascii="Tahoma" w:hAnsi="Tahoma" w:cs="Tahoma"/>
        </w:rPr>
        <w:t>SPIVAK, G. Ch. ([1985], 2006) “Can the Subaltern Speak?”</w:t>
      </w:r>
      <w:r w:rsidRPr="00EB0B7A">
        <w:rPr>
          <w:rFonts w:ascii="Tahoma" w:hAnsi="Tahoma" w:cs="Tahoma"/>
          <w:i/>
        </w:rPr>
        <w:t xml:space="preserve"> </w:t>
      </w:r>
      <w:r w:rsidRPr="00EB0B7A">
        <w:rPr>
          <w:rFonts w:ascii="Tahoma" w:hAnsi="Tahoma" w:cs="Tahoma"/>
        </w:rPr>
        <w:t xml:space="preserve">in: Ashcroft </w:t>
      </w:r>
      <w:r w:rsidRPr="00EB0B7A">
        <w:rPr>
          <w:rFonts w:ascii="Tahoma" w:hAnsi="Tahoma" w:cs="Tahoma"/>
          <w:i/>
        </w:rPr>
        <w:t>et al.</w:t>
      </w:r>
      <w:r w:rsidRPr="00EB0B7A">
        <w:rPr>
          <w:rFonts w:ascii="Tahoma" w:hAnsi="Tahoma" w:cs="Tahoma"/>
        </w:rPr>
        <w:t xml:space="preserve"> (2006) </w:t>
      </w:r>
      <w:r w:rsidRPr="00EB0B7A">
        <w:rPr>
          <w:rFonts w:ascii="Tahoma" w:hAnsi="Tahoma" w:cs="Tahoma"/>
          <w:i/>
        </w:rPr>
        <w:t xml:space="preserve">The Post-Colonial Studies Reader, </w:t>
      </w:r>
      <w:r w:rsidRPr="00EB0B7A">
        <w:rPr>
          <w:rFonts w:ascii="Tahoma" w:hAnsi="Tahoma" w:cs="Tahoma"/>
        </w:rPr>
        <w:t>London: Routledge.</w:t>
      </w:r>
    </w:p>
    <w:p w:rsidR="0009495A" w:rsidRPr="00EB0B7A" w:rsidRDefault="0009495A" w:rsidP="00B23448">
      <w:pPr>
        <w:spacing w:line="240" w:lineRule="auto"/>
        <w:rPr>
          <w:rFonts w:ascii="Tahoma" w:hAnsi="Tahoma" w:cs="Tahoma"/>
        </w:rPr>
      </w:pPr>
      <w:r w:rsidRPr="00EB0B7A">
        <w:rPr>
          <w:rFonts w:ascii="Tahoma" w:hAnsi="Tahoma" w:cs="Tahoma"/>
        </w:rPr>
        <w:t xml:space="preserve">STANDING, G. (2011) </w:t>
      </w:r>
      <w:r w:rsidRPr="00EB0B7A">
        <w:rPr>
          <w:rFonts w:ascii="Tahoma" w:hAnsi="Tahoma" w:cs="Tahoma"/>
          <w:i/>
        </w:rPr>
        <w:t xml:space="preserve">Precariat: The New Dangerous Class, </w:t>
      </w:r>
      <w:r w:rsidR="00EB0B7A" w:rsidRPr="00EB0B7A">
        <w:rPr>
          <w:rFonts w:ascii="Tahoma" w:hAnsi="Tahoma" w:cs="Tahoma"/>
        </w:rPr>
        <w:t>New York: Bloomsbury Academic.</w:t>
      </w:r>
    </w:p>
    <w:p w:rsidR="00B23448" w:rsidRPr="009D0D60" w:rsidRDefault="00B23448" w:rsidP="00FA6E81">
      <w:pPr>
        <w:spacing w:line="240" w:lineRule="auto"/>
        <w:rPr>
          <w:rFonts w:ascii="Tahoma" w:hAnsi="Tahoma" w:cs="Tahoma"/>
        </w:rPr>
      </w:pPr>
      <w:r w:rsidRPr="00EB0B7A">
        <w:rPr>
          <w:rFonts w:ascii="Tahoma" w:hAnsi="Tahoma" w:cs="Tahoma"/>
        </w:rPr>
        <w:t>YOUNG, I. M (2007) “Structural Injustice and the Politics of Difference”</w:t>
      </w:r>
      <w:r w:rsidRPr="00EB0B7A">
        <w:rPr>
          <w:rFonts w:ascii="Tahoma" w:hAnsi="Tahoma" w:cs="Tahoma"/>
          <w:i/>
        </w:rPr>
        <w:t>,</w:t>
      </w:r>
      <w:r w:rsidRPr="00EB0B7A">
        <w:rPr>
          <w:rFonts w:ascii="Tahoma" w:hAnsi="Tahoma" w:cs="Tahoma"/>
        </w:rPr>
        <w:t xml:space="preserve"> in: </w:t>
      </w:r>
      <w:r w:rsidRPr="00EB0B7A">
        <w:rPr>
          <w:rFonts w:ascii="Tahoma" w:hAnsi="Tahoma" w:cs="Tahoma"/>
          <w:i/>
        </w:rPr>
        <w:t>Justice, Governance, Cosmopolitanism and the Politics of Difference</w:t>
      </w:r>
      <w:r w:rsidRPr="00EB0B7A">
        <w:rPr>
          <w:rFonts w:ascii="Tahoma" w:hAnsi="Tahoma" w:cs="Tahoma"/>
        </w:rPr>
        <w:t xml:space="preserve">, W.E.B. Dubuis Lecture, </w:t>
      </w:r>
      <w:r w:rsidRPr="009D0D60">
        <w:rPr>
          <w:rFonts w:ascii="Tahoma" w:hAnsi="Tahoma" w:cs="Tahoma"/>
        </w:rPr>
        <w:t>Humboldt University, pp. 79-116.</w:t>
      </w:r>
    </w:p>
    <w:p w:rsidR="009D0D60" w:rsidRPr="009D0D60" w:rsidRDefault="00FA6E81" w:rsidP="009D0D60">
      <w:pPr>
        <w:spacing w:line="240" w:lineRule="auto"/>
        <w:rPr>
          <w:rFonts w:ascii="Tahoma" w:hAnsi="Tahoma" w:cs="Tahoma"/>
        </w:rPr>
      </w:pPr>
      <w:r w:rsidRPr="009D0D60">
        <w:rPr>
          <w:rFonts w:ascii="Tahoma" w:hAnsi="Tahoma" w:cs="Tahoma"/>
        </w:rPr>
        <w:t xml:space="preserve">TAYLOR, Ch. (1994) “The Politics of Recognition”, in: A. Gutmann (ed.), </w:t>
      </w:r>
      <w:r w:rsidRPr="009D0D60">
        <w:rPr>
          <w:rFonts w:ascii="Tahoma" w:hAnsi="Tahoma" w:cs="Tahoma"/>
          <w:i/>
        </w:rPr>
        <w:t>Multiculturalism and the Politics of Recognition</w:t>
      </w:r>
      <w:r w:rsidRPr="009D0D60">
        <w:rPr>
          <w:rFonts w:ascii="Tahoma" w:hAnsi="Tahoma" w:cs="Tahoma"/>
        </w:rPr>
        <w:t>, Princeton: Princeton University Press</w:t>
      </w:r>
      <w:r w:rsidR="00154B43" w:rsidRPr="009D0D60">
        <w:rPr>
          <w:rFonts w:ascii="Tahoma" w:hAnsi="Tahoma" w:cs="Tahoma"/>
        </w:rPr>
        <w:t>.</w:t>
      </w:r>
      <w:r w:rsidR="00154B43" w:rsidRPr="009D0D60">
        <w:rPr>
          <w:rFonts w:ascii="Tahoma" w:hAnsi="Tahoma" w:cs="Tahoma"/>
        </w:rPr>
        <w:br/>
      </w:r>
      <w:r w:rsidR="00154B43" w:rsidRPr="009D0D60">
        <w:rPr>
          <w:rFonts w:ascii="Arial" w:hAnsi="Arial" w:cs="Arial"/>
        </w:rPr>
        <w:t>───────</w:t>
      </w:r>
      <w:r w:rsidR="00154B43" w:rsidRPr="009D0D60">
        <w:rPr>
          <w:rFonts w:ascii="Tahoma" w:hAnsi="Tahoma" w:cs="Tahoma"/>
        </w:rPr>
        <w:t xml:space="preserve">  </w:t>
      </w:r>
      <w:r w:rsidR="00C42C38" w:rsidRPr="009D0D60">
        <w:rPr>
          <w:rFonts w:ascii="Tahoma" w:hAnsi="Tahoma" w:cs="Tahoma"/>
        </w:rPr>
        <w:t xml:space="preserve"> </w:t>
      </w:r>
      <w:r w:rsidRPr="009D0D60">
        <w:rPr>
          <w:rFonts w:ascii="Tahoma" w:hAnsi="Tahoma" w:cs="Tahoma"/>
        </w:rPr>
        <w:t xml:space="preserve">(1996) “A World Consensus on Human Rights”, in: </w:t>
      </w:r>
      <w:r w:rsidRPr="009D0D60">
        <w:rPr>
          <w:rFonts w:ascii="Tahoma" w:hAnsi="Tahoma" w:cs="Tahoma"/>
          <w:i/>
        </w:rPr>
        <w:t xml:space="preserve">Dissent, </w:t>
      </w:r>
      <w:r w:rsidRPr="009D0D60">
        <w:rPr>
          <w:rFonts w:ascii="Tahoma" w:hAnsi="Tahoma" w:cs="Tahoma"/>
        </w:rPr>
        <w:t>Summer 1996, pp. 15-21.</w:t>
      </w:r>
    </w:p>
    <w:p w:rsidR="009D0D60" w:rsidRPr="009D0D60" w:rsidRDefault="009D0D60" w:rsidP="00FA6E81">
      <w:pPr>
        <w:spacing w:line="240" w:lineRule="auto"/>
        <w:rPr>
          <w:rFonts w:ascii="Tahoma" w:hAnsi="Tahoma" w:cs="Tahoma"/>
        </w:rPr>
      </w:pPr>
      <w:r w:rsidRPr="009D0D60">
        <w:rPr>
          <w:rFonts w:ascii="Tahoma" w:hAnsi="Tahoma" w:cs="Tahoma"/>
        </w:rPr>
        <w:t xml:space="preserve">THERBORN, G. (2008), </w:t>
      </w:r>
      <w:r w:rsidRPr="009D0D60">
        <w:rPr>
          <w:rFonts w:ascii="Tahoma" w:hAnsi="Tahoma" w:cs="Tahoma"/>
          <w:i/>
        </w:rPr>
        <w:t xml:space="preserve">From Marxism to Post-Marxism?, </w:t>
      </w:r>
      <w:r w:rsidRPr="009D0D60">
        <w:rPr>
          <w:rFonts w:ascii="Tahoma" w:hAnsi="Tahoma" w:cs="Tahoma"/>
        </w:rPr>
        <w:t>London: Verso</w:t>
      </w:r>
    </w:p>
    <w:p w:rsidR="003F0E8C" w:rsidRPr="009D0D60" w:rsidRDefault="003F0E8C" w:rsidP="00FA6E81">
      <w:pPr>
        <w:spacing w:line="240" w:lineRule="auto"/>
        <w:rPr>
          <w:rFonts w:ascii="Tahoma" w:hAnsi="Tahoma" w:cs="Tahoma"/>
        </w:rPr>
      </w:pPr>
      <w:r w:rsidRPr="009D0D60">
        <w:rPr>
          <w:rFonts w:ascii="Tahoma" w:hAnsi="Tahoma" w:cs="Tahoma"/>
          <w:lang w:val="en-US"/>
        </w:rPr>
        <w:t xml:space="preserve">TODOROVA, Maria, </w:t>
      </w:r>
      <w:r w:rsidRPr="009D0D60">
        <w:rPr>
          <w:rFonts w:ascii="Tahoma" w:hAnsi="Tahoma" w:cs="Tahoma"/>
          <w:i/>
          <w:lang w:val="en-US"/>
        </w:rPr>
        <w:t>Imagining the Balkans,</w:t>
      </w:r>
      <w:r w:rsidR="00D95A0C" w:rsidRPr="009D0D60">
        <w:rPr>
          <w:rFonts w:ascii="Tahoma" w:hAnsi="Tahoma" w:cs="Tahoma"/>
          <w:i/>
          <w:lang w:val="en-US"/>
        </w:rPr>
        <w:t xml:space="preserve"> </w:t>
      </w:r>
      <w:r w:rsidR="00D95A0C" w:rsidRPr="009D0D60">
        <w:rPr>
          <w:rFonts w:ascii="Tahoma" w:hAnsi="Tahoma" w:cs="Tahoma"/>
          <w:lang w:val="en-US"/>
        </w:rPr>
        <w:t>Chapter 5</w:t>
      </w:r>
      <w:r w:rsidRPr="009D0D60">
        <w:rPr>
          <w:rFonts w:ascii="Tahoma" w:hAnsi="Tahoma" w:cs="Tahoma"/>
          <w:lang w:val="en-US"/>
        </w:rPr>
        <w:t xml:space="preserve">: </w:t>
      </w:r>
      <w:r w:rsidRPr="009D0D60">
        <w:rPr>
          <w:rFonts w:ascii="Tahoma" w:hAnsi="Tahoma" w:cs="Tahoma"/>
          <w:i/>
          <w:lang w:val="en-US"/>
        </w:rPr>
        <w:t xml:space="preserve">From Discovery to Invention, from Invention to Classification, </w:t>
      </w:r>
      <w:r w:rsidR="00D95A0C" w:rsidRPr="009D0D60">
        <w:rPr>
          <w:rFonts w:ascii="Tahoma" w:hAnsi="Tahoma" w:cs="Tahoma"/>
          <w:lang w:val="en-US"/>
        </w:rPr>
        <w:t xml:space="preserve">pp. </w:t>
      </w:r>
      <w:r w:rsidRPr="009D0D60">
        <w:rPr>
          <w:rFonts w:ascii="Tahoma" w:hAnsi="Tahoma" w:cs="Tahoma"/>
          <w:lang w:val="en-US"/>
        </w:rPr>
        <w:t>116 – 139</w:t>
      </w:r>
      <w:r w:rsidR="00D95A0C" w:rsidRPr="009D0D60">
        <w:rPr>
          <w:rFonts w:ascii="Tahoma" w:hAnsi="Tahoma" w:cs="Tahoma"/>
          <w:lang w:val="en-US"/>
        </w:rPr>
        <w:t>.</w:t>
      </w:r>
      <w:r w:rsidRPr="009D0D60">
        <w:rPr>
          <w:rFonts w:ascii="Tahoma" w:hAnsi="Tahoma" w:cs="Tahoma"/>
          <w:lang w:val="en-US"/>
        </w:rPr>
        <w:tab/>
      </w:r>
    </w:p>
    <w:p w:rsidR="00743068" w:rsidRPr="009D0D60" w:rsidRDefault="00743068" w:rsidP="00743068">
      <w:pPr>
        <w:spacing w:line="240" w:lineRule="auto"/>
        <w:rPr>
          <w:rFonts w:ascii="Tahoma" w:hAnsi="Tahoma" w:cs="Tahoma"/>
        </w:rPr>
      </w:pPr>
      <w:r w:rsidRPr="009D0D60">
        <w:rPr>
          <w:rFonts w:ascii="Tahoma" w:hAnsi="Tahoma" w:cs="Tahoma"/>
        </w:rPr>
        <w:t xml:space="preserve">TURNER, B. S. (2001) “The erosion of citizenship”, in: </w:t>
      </w:r>
      <w:r w:rsidRPr="009D0D60">
        <w:rPr>
          <w:rFonts w:ascii="Tahoma" w:hAnsi="Tahoma" w:cs="Tahoma"/>
          <w:i/>
        </w:rPr>
        <w:t>British Journal of Sociology,</w:t>
      </w:r>
      <w:r w:rsidRPr="009D0D60">
        <w:rPr>
          <w:rFonts w:ascii="Tahoma" w:hAnsi="Tahoma" w:cs="Tahoma"/>
        </w:rPr>
        <w:t xml:space="preserve"> 2/52, pp. 189-209. </w:t>
      </w:r>
    </w:p>
    <w:p w:rsidR="00337817" w:rsidRPr="009D0D60" w:rsidRDefault="00337817" w:rsidP="00FA6E81">
      <w:pPr>
        <w:spacing w:line="240" w:lineRule="auto"/>
        <w:rPr>
          <w:rFonts w:ascii="Tahoma" w:hAnsi="Tahoma" w:cs="Tahoma"/>
        </w:rPr>
      </w:pPr>
      <w:r w:rsidRPr="009D0D60">
        <w:rPr>
          <w:rFonts w:ascii="Tahoma" w:hAnsi="Tahoma" w:cs="Tahoma"/>
        </w:rPr>
        <w:t xml:space="preserve">Van PARIJS, P. (ed.) (1992) </w:t>
      </w:r>
      <w:r w:rsidRPr="009D0D60">
        <w:rPr>
          <w:rFonts w:ascii="Tahoma" w:hAnsi="Tahoma" w:cs="Tahoma"/>
          <w:i/>
        </w:rPr>
        <w:t>Arguing for Basic Income: Ethical Foundation for a Radical Reform</w:t>
      </w:r>
      <w:r w:rsidRPr="009D0D60">
        <w:rPr>
          <w:rFonts w:ascii="Tahoma" w:hAnsi="Tahoma" w:cs="Tahoma"/>
        </w:rPr>
        <w:t>, London: Verso.</w:t>
      </w:r>
      <w:r w:rsidRPr="009D0D60">
        <w:rPr>
          <w:rFonts w:ascii="Tahoma" w:hAnsi="Tahoma" w:cs="Tahoma"/>
          <w:i/>
        </w:rPr>
        <w:t xml:space="preserve"> </w:t>
      </w:r>
    </w:p>
    <w:p w:rsidR="00337817" w:rsidRPr="009D0D60" w:rsidRDefault="00337817" w:rsidP="00FA6E81">
      <w:pPr>
        <w:spacing w:line="240" w:lineRule="auto"/>
        <w:rPr>
          <w:rFonts w:ascii="Tahoma" w:hAnsi="Tahoma" w:cs="Tahoma"/>
          <w:i/>
        </w:rPr>
      </w:pPr>
      <w:r w:rsidRPr="009D0D60">
        <w:rPr>
          <w:rFonts w:ascii="Tahoma" w:hAnsi="Tahoma" w:cs="Tahoma"/>
        </w:rPr>
        <w:t xml:space="preserve">WACQUANT, L. (2009) </w:t>
      </w:r>
      <w:r w:rsidRPr="009D0D60">
        <w:rPr>
          <w:rFonts w:ascii="Tahoma" w:hAnsi="Tahoma" w:cs="Tahoma"/>
          <w:i/>
        </w:rPr>
        <w:t>Punishing the Poor: The Neoliberal Government of Social Insecurity</w:t>
      </w:r>
      <w:r w:rsidRPr="009D0D60">
        <w:rPr>
          <w:rFonts w:ascii="Tahoma" w:hAnsi="Tahoma" w:cs="Tahoma"/>
        </w:rPr>
        <w:t>, London: Duke University Press</w:t>
      </w:r>
      <w:r w:rsidRPr="009D0D60">
        <w:rPr>
          <w:rFonts w:ascii="Tahoma" w:hAnsi="Tahoma" w:cs="Tahoma"/>
          <w:i/>
        </w:rPr>
        <w:t>.</w:t>
      </w:r>
    </w:p>
    <w:p w:rsidR="00D95A0C" w:rsidRPr="009D0D60" w:rsidRDefault="00D95A0C" w:rsidP="00FA6E81">
      <w:pPr>
        <w:spacing w:line="240" w:lineRule="auto"/>
        <w:rPr>
          <w:rFonts w:ascii="Tahoma" w:hAnsi="Tahoma" w:cs="Tahoma"/>
        </w:rPr>
      </w:pPr>
      <w:r w:rsidRPr="009D0D60">
        <w:rPr>
          <w:rFonts w:ascii="Tahoma" w:hAnsi="Tahoma" w:cs="Tahoma"/>
        </w:rPr>
        <w:t xml:space="preserve">WALDRON, J.  (ed.) (1984) </w:t>
      </w:r>
      <w:r w:rsidRPr="009D0D60">
        <w:rPr>
          <w:rFonts w:ascii="Tahoma" w:hAnsi="Tahoma" w:cs="Tahoma"/>
          <w:i/>
        </w:rPr>
        <w:t xml:space="preserve">Theories of Rights, </w:t>
      </w:r>
      <w:r w:rsidRPr="009D0D60">
        <w:rPr>
          <w:rFonts w:ascii="Tahoma" w:hAnsi="Tahoma" w:cs="Tahoma"/>
        </w:rPr>
        <w:t>Oxford: Oxford University Press.</w:t>
      </w:r>
    </w:p>
    <w:p w:rsidR="00337817" w:rsidRPr="009D0D60" w:rsidRDefault="00337817" w:rsidP="00FA6E81">
      <w:pPr>
        <w:spacing w:line="240" w:lineRule="auto"/>
        <w:rPr>
          <w:rFonts w:ascii="Tahoma" w:hAnsi="Tahoma" w:cs="Tahoma"/>
        </w:rPr>
      </w:pPr>
      <w:r w:rsidRPr="009D0D60">
        <w:rPr>
          <w:rFonts w:ascii="Tahoma" w:hAnsi="Tahoma" w:cs="Tahoma"/>
        </w:rPr>
        <w:t xml:space="preserve">WILENSKY, H. L. (1974) </w:t>
      </w:r>
      <w:r w:rsidRPr="009D0D60">
        <w:rPr>
          <w:rFonts w:ascii="Tahoma" w:hAnsi="Tahoma" w:cs="Tahoma"/>
          <w:i/>
        </w:rPr>
        <w:t xml:space="preserve">The Welfare State and Equality: Structural and Ideological Roots of Public Expenditure, </w:t>
      </w:r>
      <w:r w:rsidRPr="009D0D60">
        <w:rPr>
          <w:rFonts w:ascii="Tahoma" w:hAnsi="Tahoma" w:cs="Tahoma"/>
        </w:rPr>
        <w:t>Berkeley: University of California Press.</w:t>
      </w:r>
    </w:p>
    <w:p w:rsidR="00EB0B7A" w:rsidRPr="009D0D60" w:rsidRDefault="00EB0B7A" w:rsidP="00EB0B7A">
      <w:pPr>
        <w:autoSpaceDE w:val="0"/>
        <w:autoSpaceDN w:val="0"/>
        <w:adjustRightInd w:val="0"/>
        <w:spacing w:after="0" w:line="240" w:lineRule="auto"/>
        <w:rPr>
          <w:rFonts w:ascii="Tahoma" w:hAnsi="Tahoma" w:cs="Tahoma"/>
          <w:i/>
          <w:iCs/>
        </w:rPr>
      </w:pPr>
      <w:r w:rsidRPr="009D0D60">
        <w:rPr>
          <w:rFonts w:ascii="Tahoma" w:hAnsi="Tahoma" w:cs="Tahoma"/>
        </w:rPr>
        <w:t xml:space="preserve">WINGFIELD, N., M. (ed.) (2004) </w:t>
      </w:r>
      <w:r w:rsidRPr="009D0D60">
        <w:rPr>
          <w:rFonts w:ascii="Tahoma" w:hAnsi="Tahoma" w:cs="Tahoma"/>
          <w:i/>
          <w:iCs/>
        </w:rPr>
        <w:t xml:space="preserve">Creating the Other: Ethnic Conflict and Nationalism in Habsburg Central Europe. </w:t>
      </w:r>
      <w:r w:rsidRPr="009D0D60">
        <w:rPr>
          <w:rFonts w:ascii="Tahoma" w:hAnsi="Tahoma" w:cs="Tahoma"/>
        </w:rPr>
        <w:t>Oxford: Berghahn Books.</w:t>
      </w:r>
    </w:p>
    <w:p w:rsidR="00EB0B7A" w:rsidRPr="009D0D60" w:rsidRDefault="00EB0B7A" w:rsidP="00EB0B7A">
      <w:pPr>
        <w:autoSpaceDE w:val="0"/>
        <w:autoSpaceDN w:val="0"/>
        <w:adjustRightInd w:val="0"/>
        <w:spacing w:after="0" w:line="240" w:lineRule="auto"/>
        <w:rPr>
          <w:rFonts w:ascii="Tahoma" w:hAnsi="Tahoma" w:cs="Tahoma"/>
          <w:i/>
          <w:iCs/>
        </w:rPr>
      </w:pPr>
    </w:p>
    <w:p w:rsidR="00EB0B7A" w:rsidRPr="009D0D60" w:rsidRDefault="00EB0B7A" w:rsidP="00EB0B7A">
      <w:pPr>
        <w:autoSpaceDE w:val="0"/>
        <w:autoSpaceDN w:val="0"/>
        <w:adjustRightInd w:val="0"/>
        <w:spacing w:after="0" w:line="240" w:lineRule="auto"/>
        <w:rPr>
          <w:rFonts w:ascii="Tahoma" w:hAnsi="Tahoma" w:cs="Tahoma"/>
          <w:i/>
          <w:iCs/>
        </w:rPr>
      </w:pPr>
      <w:r w:rsidRPr="009D0D60">
        <w:rPr>
          <w:rFonts w:ascii="Tahoma" w:hAnsi="Tahoma" w:cs="Tahoma"/>
        </w:rPr>
        <w:t xml:space="preserve">WOLFF L. (1996), </w:t>
      </w:r>
      <w:r w:rsidRPr="009D0D60">
        <w:rPr>
          <w:rFonts w:ascii="Tahoma" w:hAnsi="Tahoma" w:cs="Tahoma"/>
          <w:i/>
          <w:iCs/>
        </w:rPr>
        <w:t>Inventing Eastern Europe: The Map of Civilization on the Mind of the</w:t>
      </w:r>
    </w:p>
    <w:p w:rsidR="00EB0B7A" w:rsidRPr="009D0D60" w:rsidRDefault="00EB0B7A" w:rsidP="00EB0B7A">
      <w:pPr>
        <w:spacing w:line="240" w:lineRule="auto"/>
        <w:rPr>
          <w:rFonts w:ascii="Tahoma" w:hAnsi="Tahoma" w:cs="Tahoma"/>
        </w:rPr>
      </w:pPr>
      <w:r w:rsidRPr="009D0D60">
        <w:rPr>
          <w:rFonts w:ascii="Tahoma" w:hAnsi="Tahoma" w:cs="Tahoma"/>
          <w:i/>
          <w:iCs/>
        </w:rPr>
        <w:t xml:space="preserve">Enlightenment. </w:t>
      </w:r>
      <w:r w:rsidRPr="009D0D60">
        <w:rPr>
          <w:rFonts w:ascii="Tahoma" w:hAnsi="Tahoma" w:cs="Tahoma"/>
        </w:rPr>
        <w:t>Stanford: Stanford University Press.</w:t>
      </w:r>
    </w:p>
    <w:p w:rsidR="00FA6E81" w:rsidRPr="009D0D60" w:rsidRDefault="00FA6E81" w:rsidP="00EB0B7A">
      <w:pPr>
        <w:spacing w:line="240" w:lineRule="auto"/>
        <w:rPr>
          <w:rFonts w:ascii="Tahoma" w:hAnsi="Tahoma" w:cs="Tahoma"/>
        </w:rPr>
      </w:pPr>
      <w:r w:rsidRPr="009D0D60">
        <w:rPr>
          <w:rFonts w:ascii="Tahoma" w:hAnsi="Tahoma" w:cs="Tahoma"/>
        </w:rPr>
        <w:t xml:space="preserve">WOODIWISS, A. (2005) </w:t>
      </w:r>
      <w:r w:rsidRPr="009D0D60">
        <w:rPr>
          <w:rFonts w:ascii="Tahoma" w:hAnsi="Tahoma" w:cs="Tahoma"/>
          <w:i/>
        </w:rPr>
        <w:t>Human Rights</w:t>
      </w:r>
      <w:r w:rsidRPr="009D0D60">
        <w:rPr>
          <w:rFonts w:ascii="Tahoma" w:hAnsi="Tahoma" w:cs="Tahoma"/>
        </w:rPr>
        <w:t>, London: Routledge</w:t>
      </w:r>
      <w:r w:rsidR="00337817" w:rsidRPr="009D0D60">
        <w:rPr>
          <w:rFonts w:ascii="Tahoma" w:hAnsi="Tahoma" w:cs="Tahoma"/>
        </w:rPr>
        <w:t>.</w:t>
      </w:r>
      <w:r w:rsidR="00337817" w:rsidRPr="009D0D60">
        <w:rPr>
          <w:rFonts w:ascii="Tahoma" w:hAnsi="Tahoma" w:cs="Tahoma"/>
        </w:rPr>
        <w:br/>
      </w:r>
      <w:r w:rsidR="00337817" w:rsidRPr="009D0D60">
        <w:rPr>
          <w:rFonts w:ascii="Arial" w:hAnsi="Arial" w:cs="Arial"/>
        </w:rPr>
        <w:t>───────</w:t>
      </w:r>
      <w:r w:rsidR="00337817" w:rsidRPr="009D0D60">
        <w:rPr>
          <w:rFonts w:ascii="Tahoma" w:hAnsi="Tahoma" w:cs="Tahoma"/>
        </w:rPr>
        <w:t xml:space="preserve"> </w:t>
      </w:r>
      <w:r w:rsidRPr="009D0D60">
        <w:rPr>
          <w:rFonts w:ascii="Tahoma" w:hAnsi="Tahoma" w:cs="Tahoma"/>
        </w:rPr>
        <w:t xml:space="preserve"> (2011) “Making the Sociology of Human Rights More Sociological”, in: </w:t>
      </w:r>
      <w:r w:rsidRPr="009D0D60">
        <w:rPr>
          <w:rFonts w:ascii="Tahoma" w:hAnsi="Tahoma" w:cs="Tahoma"/>
          <w:i/>
        </w:rPr>
        <w:t>Development and Society,</w:t>
      </w:r>
      <w:r w:rsidRPr="009D0D60">
        <w:rPr>
          <w:rFonts w:ascii="Tahoma" w:hAnsi="Tahoma" w:cs="Tahoma"/>
        </w:rPr>
        <w:t xml:space="preserve"> 40/1, pp. 117 – 138.</w:t>
      </w:r>
    </w:p>
    <w:p w:rsidR="00FA6E81" w:rsidRPr="009D0D60" w:rsidRDefault="00FA6E81" w:rsidP="00FA6E81">
      <w:pPr>
        <w:spacing w:line="240" w:lineRule="auto"/>
        <w:rPr>
          <w:rFonts w:ascii="Tahoma" w:hAnsi="Tahoma" w:cs="Tahoma"/>
        </w:rPr>
      </w:pPr>
      <w:r w:rsidRPr="009D0D60">
        <w:rPr>
          <w:rFonts w:ascii="Tahoma" w:hAnsi="Tahoma" w:cs="Tahoma"/>
        </w:rPr>
        <w:t xml:space="preserve">WOODWARD, A. KOHLI, M. (2001) </w:t>
      </w:r>
      <w:r w:rsidRPr="009D0D60">
        <w:rPr>
          <w:rFonts w:ascii="Tahoma" w:hAnsi="Tahoma" w:cs="Tahoma"/>
          <w:i/>
        </w:rPr>
        <w:t xml:space="preserve">Inclusions and exclusion in European societies, </w:t>
      </w:r>
      <w:r w:rsidRPr="009D0D60">
        <w:rPr>
          <w:rFonts w:ascii="Tahoma" w:hAnsi="Tahoma" w:cs="Tahoma"/>
        </w:rPr>
        <w:t>New York: Routledge.</w:t>
      </w:r>
    </w:p>
    <w:p w:rsidR="00337817" w:rsidRPr="009D0D60" w:rsidRDefault="00337817" w:rsidP="00337817">
      <w:pPr>
        <w:spacing w:line="240" w:lineRule="auto"/>
        <w:rPr>
          <w:rFonts w:ascii="Tahoma" w:hAnsi="Tahoma" w:cs="Tahoma"/>
        </w:rPr>
      </w:pPr>
      <w:r w:rsidRPr="009D0D60">
        <w:rPr>
          <w:rFonts w:ascii="Tahoma" w:hAnsi="Tahoma" w:cs="Tahoma"/>
        </w:rPr>
        <w:t xml:space="preserve">ŽIŽEK, S. (2011) “Against Human Rights”, in: Rathore, A. and Cistelecan, A. (eds), </w:t>
      </w:r>
      <w:r w:rsidRPr="009D0D60">
        <w:rPr>
          <w:rFonts w:ascii="Tahoma" w:hAnsi="Tahoma" w:cs="Tahoma"/>
          <w:i/>
        </w:rPr>
        <w:t xml:space="preserve">Wronging Rights, </w:t>
      </w:r>
      <w:r w:rsidRPr="009D0D60">
        <w:rPr>
          <w:rFonts w:ascii="Tahoma" w:hAnsi="Tahoma" w:cs="Tahoma"/>
        </w:rPr>
        <w:t>New Delhi: Routledge, pp. 147-168.</w:t>
      </w:r>
    </w:p>
    <w:p w:rsidR="00337817" w:rsidRPr="009D0D60" w:rsidRDefault="00337817" w:rsidP="00337817">
      <w:pPr>
        <w:spacing w:line="240" w:lineRule="auto"/>
        <w:rPr>
          <w:rFonts w:ascii="Tahoma" w:hAnsi="Tahoma" w:cs="Tahoma"/>
        </w:rPr>
      </w:pPr>
      <w:r w:rsidRPr="009D0D60">
        <w:rPr>
          <w:rFonts w:ascii="Tahoma" w:hAnsi="Tahoma" w:cs="Tahoma"/>
        </w:rPr>
        <w:lastRenderedPageBreak/>
        <w:t xml:space="preserve">ŽIŽEK, S.  (2012) “The Revolt of the salaried bourgeoisie, in: </w:t>
      </w:r>
      <w:r w:rsidRPr="009D0D60">
        <w:rPr>
          <w:rFonts w:ascii="Tahoma" w:hAnsi="Tahoma" w:cs="Tahoma"/>
          <w:i/>
        </w:rPr>
        <w:t>London Review of Books,</w:t>
      </w:r>
      <w:r w:rsidRPr="009D0D60">
        <w:rPr>
          <w:rFonts w:ascii="Tahoma" w:hAnsi="Tahoma" w:cs="Tahoma"/>
        </w:rPr>
        <w:t xml:space="preserve"> 34/2/2012, available at: </w:t>
      </w:r>
      <w:hyperlink r:id="rId9" w:history="1">
        <w:r w:rsidRPr="009D0D60">
          <w:rPr>
            <w:rStyle w:val="Hypertextovodkaz"/>
            <w:rFonts w:ascii="Tahoma" w:hAnsi="Tahoma" w:cs="Tahoma"/>
          </w:rPr>
          <w:t>http://www.lrb.co.uk/v34/n02/slavoj-zizek/the-revolt-of-the-salaried-bourgeoisie</w:t>
        </w:r>
      </w:hyperlink>
      <w:r w:rsidRPr="009D0D60">
        <w:rPr>
          <w:rFonts w:ascii="Tahoma" w:hAnsi="Tahoma" w:cs="Tahoma"/>
        </w:rPr>
        <w:t>; (accessed: October 3, 2014).</w:t>
      </w:r>
    </w:p>
    <w:p w:rsidR="003F0E8C" w:rsidRPr="00EB0B7A" w:rsidRDefault="003F0E8C" w:rsidP="00EB0B7A">
      <w:pPr>
        <w:rPr>
          <w:rFonts w:ascii="Tahoma" w:hAnsi="Tahoma" w:cs="Tahoma"/>
          <w:lang w:val="en-US"/>
        </w:rPr>
      </w:pPr>
      <w:r w:rsidRPr="00EB0B7A">
        <w:rPr>
          <w:rFonts w:ascii="Tahoma" w:hAnsi="Tahoma" w:cs="Tahoma"/>
          <w:lang w:val="en-US"/>
        </w:rPr>
        <w:tab/>
      </w:r>
      <w:r w:rsidRPr="00EB0B7A">
        <w:rPr>
          <w:rFonts w:ascii="Tahoma" w:hAnsi="Tahoma" w:cs="Tahoma"/>
          <w:lang w:val="en-US"/>
        </w:rPr>
        <w:tab/>
      </w:r>
      <w:r w:rsidRPr="00EB0B7A">
        <w:rPr>
          <w:rFonts w:ascii="Tahoma" w:hAnsi="Tahoma" w:cs="Tahoma"/>
          <w:lang w:val="en-US"/>
        </w:rPr>
        <w:tab/>
      </w:r>
      <w:r w:rsidRPr="00EB0B7A">
        <w:rPr>
          <w:rFonts w:ascii="Tahoma" w:hAnsi="Tahoma" w:cs="Tahoma"/>
          <w:lang w:val="en-US"/>
        </w:rPr>
        <w:tab/>
      </w:r>
      <w:r w:rsidRPr="00EB0B7A">
        <w:rPr>
          <w:rFonts w:ascii="Tahoma" w:hAnsi="Tahoma" w:cs="Tahoma"/>
          <w:lang w:val="en-US"/>
        </w:rPr>
        <w:tab/>
        <w:t xml:space="preserve">       </w:t>
      </w:r>
    </w:p>
    <w:p w:rsidR="00E3104F" w:rsidRPr="00EB0B7A" w:rsidRDefault="00E3104F" w:rsidP="00E3104F">
      <w:pPr>
        <w:rPr>
          <w:rFonts w:ascii="Tahoma" w:hAnsi="Tahoma" w:cs="Tahoma"/>
          <w:b/>
        </w:rPr>
      </w:pPr>
      <w:r w:rsidRPr="00EB0B7A">
        <w:rPr>
          <w:rFonts w:ascii="Tahoma" w:hAnsi="Tahoma" w:cs="Tahoma"/>
          <w:b/>
        </w:rPr>
        <w:t>VIDEO</w:t>
      </w:r>
      <w:r w:rsidR="008B2199" w:rsidRPr="00EB0B7A">
        <w:rPr>
          <w:rFonts w:ascii="Tahoma" w:hAnsi="Tahoma" w:cs="Tahoma"/>
          <w:b/>
        </w:rPr>
        <w:t>S:</w:t>
      </w:r>
    </w:p>
    <w:p w:rsidR="00337817" w:rsidRPr="00EB0B7A" w:rsidRDefault="00337817" w:rsidP="00337817">
      <w:pPr>
        <w:pStyle w:val="Odstavecseseznamem"/>
        <w:numPr>
          <w:ilvl w:val="0"/>
          <w:numId w:val="3"/>
        </w:numPr>
        <w:rPr>
          <w:rFonts w:ascii="Tahoma" w:hAnsi="Tahoma" w:cs="Tahoma"/>
        </w:rPr>
      </w:pPr>
      <w:r w:rsidRPr="00EB0B7A">
        <w:rPr>
          <w:rFonts w:ascii="Tahoma" w:hAnsi="Tahoma" w:cs="Tahoma"/>
        </w:rPr>
        <w:t xml:space="preserve">Last Week Tonight with John Oliver, </w:t>
      </w:r>
      <w:hyperlink r:id="rId10" w:history="1">
        <w:r w:rsidRPr="00EB0B7A">
          <w:rPr>
            <w:rStyle w:val="Hypertextovodkaz"/>
            <w:rFonts w:ascii="Tahoma" w:hAnsi="Tahoma" w:cs="Tahoma"/>
          </w:rPr>
          <w:t>https://www.facebook.com/LastWeekTonight/</w:t>
        </w:r>
      </w:hyperlink>
      <w:r w:rsidR="002D6CF5">
        <w:rPr>
          <w:rFonts w:ascii="Tahoma" w:hAnsi="Tahoma" w:cs="Tahoma"/>
        </w:rPr>
        <w:t>.</w:t>
      </w:r>
      <w:r w:rsidRPr="00EB0B7A">
        <w:rPr>
          <w:rFonts w:ascii="Tahoma" w:hAnsi="Tahoma" w:cs="Tahoma"/>
        </w:rPr>
        <w:t xml:space="preserve"> </w:t>
      </w:r>
    </w:p>
    <w:p w:rsidR="00E3104F" w:rsidRPr="00EB0B7A" w:rsidRDefault="00E3104F" w:rsidP="00E3104F">
      <w:pPr>
        <w:pStyle w:val="Odstavecseseznamem"/>
        <w:numPr>
          <w:ilvl w:val="0"/>
          <w:numId w:val="3"/>
        </w:numPr>
        <w:rPr>
          <w:rFonts w:ascii="Tahoma" w:hAnsi="Tahoma" w:cs="Tahoma"/>
        </w:rPr>
      </w:pPr>
      <w:r w:rsidRPr="00EB0B7A">
        <w:rPr>
          <w:rFonts w:ascii="Tahoma" w:hAnsi="Tahoma" w:cs="Tahoma"/>
        </w:rPr>
        <w:t>BAUDRILLARD</w:t>
      </w:r>
      <w:r w:rsidR="002D6CF5">
        <w:rPr>
          <w:rFonts w:ascii="Tahoma" w:hAnsi="Tahoma" w:cs="Tahoma"/>
        </w:rPr>
        <w:t>, J. (2002)</w:t>
      </w:r>
      <w:r w:rsidRPr="00EB0B7A">
        <w:rPr>
          <w:rFonts w:ascii="Tahoma" w:hAnsi="Tahoma" w:cs="Tahoma"/>
        </w:rPr>
        <w:t xml:space="preserve"> </w:t>
      </w:r>
      <w:r w:rsidRPr="00EB0B7A">
        <w:rPr>
          <w:rFonts w:ascii="Tahoma" w:hAnsi="Tahoma" w:cs="Tahoma"/>
          <w:i/>
        </w:rPr>
        <w:t xml:space="preserve">Cultural Identity and Politics, </w:t>
      </w:r>
      <w:hyperlink r:id="rId11" w:history="1">
        <w:r w:rsidRPr="00EB0B7A">
          <w:rPr>
            <w:rStyle w:val="Hypertextovodkaz"/>
            <w:rFonts w:ascii="Tahoma" w:hAnsi="Tahoma" w:cs="Tahoma"/>
          </w:rPr>
          <w:t>http://www.youtube.com/watch?v=q3kgjjTE0dk</w:t>
        </w:r>
      </w:hyperlink>
      <w:r w:rsidR="002D6CF5">
        <w:rPr>
          <w:rStyle w:val="Hypertextovodkaz"/>
          <w:rFonts w:ascii="Tahoma" w:hAnsi="Tahoma" w:cs="Tahoma"/>
        </w:rPr>
        <w:t>.</w:t>
      </w:r>
      <w:r w:rsidRPr="00EB0B7A">
        <w:rPr>
          <w:rFonts w:ascii="Tahoma" w:hAnsi="Tahoma" w:cs="Tahoma"/>
        </w:rPr>
        <w:t xml:space="preserve"> </w:t>
      </w:r>
    </w:p>
    <w:p w:rsidR="00E3104F" w:rsidRPr="00EB0B7A" w:rsidRDefault="00E3104F" w:rsidP="00E3104F">
      <w:pPr>
        <w:numPr>
          <w:ilvl w:val="0"/>
          <w:numId w:val="3"/>
        </w:numPr>
        <w:spacing w:after="0" w:line="240" w:lineRule="auto"/>
        <w:rPr>
          <w:rFonts w:ascii="Tahoma" w:hAnsi="Tahoma" w:cs="Tahoma"/>
          <w:lang w:val="fr-FR"/>
        </w:rPr>
      </w:pPr>
      <w:r w:rsidRPr="00EB0B7A">
        <w:rPr>
          <w:rFonts w:ascii="Tahoma" w:hAnsi="Tahoma" w:cs="Tahoma"/>
          <w:lang w:val="fr-FR"/>
        </w:rPr>
        <w:t>DERRIDA, J</w:t>
      </w:r>
      <w:r w:rsidR="002D6CF5">
        <w:rPr>
          <w:rFonts w:ascii="Tahoma" w:hAnsi="Tahoma" w:cs="Tahoma"/>
          <w:lang w:val="fr-FR"/>
        </w:rPr>
        <w:t>. (2004)</w:t>
      </w:r>
      <w:r w:rsidRPr="00EB0B7A">
        <w:rPr>
          <w:rFonts w:ascii="Tahoma" w:hAnsi="Tahoma" w:cs="Tahoma"/>
          <w:lang w:val="fr-FR"/>
        </w:rPr>
        <w:t>,</w:t>
      </w:r>
      <w:r w:rsidR="002D6CF5">
        <w:rPr>
          <w:rFonts w:ascii="Tahoma" w:hAnsi="Tahoma" w:cs="Tahoma"/>
          <w:lang w:val="fr-FR"/>
        </w:rPr>
        <w:t xml:space="preserve"> </w:t>
      </w:r>
      <w:r w:rsidR="002D6CF5" w:rsidRPr="002D6CF5">
        <w:rPr>
          <w:rFonts w:ascii="Tahoma" w:hAnsi="Tahoma" w:cs="Tahoma"/>
          <w:i/>
          <w:lang w:val="fr-FR"/>
        </w:rPr>
        <w:t>Gilles Deleuze: On Forgiveness</w:t>
      </w:r>
      <w:r w:rsidRPr="00EB0B7A">
        <w:rPr>
          <w:rFonts w:ascii="Tahoma" w:hAnsi="Tahoma" w:cs="Tahoma"/>
          <w:lang w:val="fr-FR"/>
        </w:rPr>
        <w:t xml:space="preserve">, </w:t>
      </w:r>
      <w:hyperlink r:id="rId12" w:history="1">
        <w:r w:rsidRPr="00EB0B7A">
          <w:rPr>
            <w:rStyle w:val="Hypertextovodkaz"/>
            <w:rFonts w:ascii="Tahoma" w:hAnsi="Tahoma" w:cs="Tahoma"/>
            <w:lang w:val="fr-FR"/>
          </w:rPr>
          <w:t>http://www.youtube.com/watch?v=I_r-gr3ccik</w:t>
        </w:r>
      </w:hyperlink>
      <w:r w:rsidR="002D6CF5">
        <w:rPr>
          <w:rStyle w:val="Hypertextovodkaz"/>
          <w:rFonts w:ascii="Tahoma" w:hAnsi="Tahoma" w:cs="Tahoma"/>
          <w:lang w:val="fr-FR"/>
        </w:rPr>
        <w:t>.</w:t>
      </w:r>
      <w:r w:rsidRPr="00EB0B7A">
        <w:rPr>
          <w:rFonts w:ascii="Tahoma" w:hAnsi="Tahoma" w:cs="Tahoma"/>
          <w:lang w:val="fr-FR"/>
        </w:rPr>
        <w:t xml:space="preserve"> </w:t>
      </w:r>
    </w:p>
    <w:p w:rsidR="00E3104F" w:rsidRPr="00EB0B7A" w:rsidRDefault="00E3104F" w:rsidP="00E3104F">
      <w:pPr>
        <w:numPr>
          <w:ilvl w:val="0"/>
          <w:numId w:val="3"/>
        </w:numPr>
        <w:spacing w:after="0" w:line="240" w:lineRule="auto"/>
        <w:rPr>
          <w:rFonts w:ascii="Tahoma" w:hAnsi="Tahoma" w:cs="Tahoma"/>
        </w:rPr>
      </w:pPr>
      <w:r w:rsidRPr="00EB0B7A">
        <w:rPr>
          <w:rFonts w:ascii="Tahoma" w:hAnsi="Tahoma" w:cs="Tahoma"/>
        </w:rPr>
        <w:t>SLOTERDIJK, P</w:t>
      </w:r>
      <w:r w:rsidR="002D6CF5">
        <w:rPr>
          <w:rFonts w:ascii="Tahoma" w:hAnsi="Tahoma" w:cs="Tahoma"/>
        </w:rPr>
        <w:t>. (2009)</w:t>
      </w:r>
      <w:r w:rsidRPr="00EB0B7A">
        <w:rPr>
          <w:rFonts w:ascii="Tahoma" w:hAnsi="Tahoma" w:cs="Tahoma"/>
        </w:rPr>
        <w:t xml:space="preserve">, </w:t>
      </w:r>
      <w:r w:rsidRPr="00EB0B7A">
        <w:rPr>
          <w:rFonts w:ascii="Tahoma" w:hAnsi="Tahoma" w:cs="Tahoma"/>
          <w:i/>
        </w:rPr>
        <w:t xml:space="preserve">Speech at the Parliament of Reality Opening, </w:t>
      </w:r>
      <w:hyperlink r:id="rId13" w:history="1">
        <w:r w:rsidRPr="00EB0B7A">
          <w:rPr>
            <w:rStyle w:val="Hypertextovodkaz"/>
            <w:rFonts w:ascii="Tahoma" w:hAnsi="Tahoma" w:cs="Tahoma"/>
          </w:rPr>
          <w:t>http://www.youtube.com/watch?v=DlSE8OiwrVM</w:t>
        </w:r>
      </w:hyperlink>
      <w:r w:rsidR="002D6CF5">
        <w:rPr>
          <w:rStyle w:val="Hypertextovodkaz"/>
          <w:rFonts w:ascii="Tahoma" w:hAnsi="Tahoma" w:cs="Tahoma"/>
        </w:rPr>
        <w:t>.</w:t>
      </w:r>
      <w:r w:rsidRPr="00EB0B7A">
        <w:rPr>
          <w:rFonts w:ascii="Tahoma" w:hAnsi="Tahoma" w:cs="Tahoma"/>
        </w:rPr>
        <w:t xml:space="preserve"> </w:t>
      </w:r>
    </w:p>
    <w:p w:rsidR="00E3104F" w:rsidRPr="00EB0B7A" w:rsidRDefault="00E3104F" w:rsidP="00E3104F">
      <w:pPr>
        <w:numPr>
          <w:ilvl w:val="0"/>
          <w:numId w:val="3"/>
        </w:numPr>
        <w:spacing w:after="0" w:line="240" w:lineRule="auto"/>
        <w:rPr>
          <w:rFonts w:ascii="Tahoma" w:hAnsi="Tahoma" w:cs="Tahoma"/>
        </w:rPr>
      </w:pPr>
      <w:r w:rsidRPr="00EB0B7A">
        <w:rPr>
          <w:rFonts w:ascii="Tahoma" w:hAnsi="Tahoma" w:cs="Tahoma"/>
        </w:rPr>
        <w:t>ŽIŽEK, S</w:t>
      </w:r>
      <w:r w:rsidR="00D95A0C">
        <w:rPr>
          <w:rFonts w:ascii="Tahoma" w:hAnsi="Tahoma" w:cs="Tahoma"/>
        </w:rPr>
        <w:t>. (2009)</w:t>
      </w:r>
      <w:r w:rsidRPr="00EB0B7A">
        <w:rPr>
          <w:rFonts w:ascii="Tahoma" w:hAnsi="Tahoma" w:cs="Tahoma"/>
        </w:rPr>
        <w:t xml:space="preserve"> </w:t>
      </w:r>
      <w:r w:rsidRPr="00EB0B7A">
        <w:rPr>
          <w:rFonts w:ascii="Tahoma" w:hAnsi="Tahoma" w:cs="Tahoma"/>
          <w:i/>
        </w:rPr>
        <w:t xml:space="preserve">The Future of Europe, </w:t>
      </w:r>
      <w:r w:rsidRPr="00EB0B7A">
        <w:rPr>
          <w:rFonts w:ascii="Tahoma" w:hAnsi="Tahoma" w:cs="Tahoma"/>
        </w:rPr>
        <w:t>Speech at the Bled Forum on Europe Association, Bled, Slovenia</w:t>
      </w:r>
      <w:r w:rsidR="002D6CF5">
        <w:rPr>
          <w:rFonts w:ascii="Tahoma" w:hAnsi="Tahoma" w:cs="Tahoma"/>
        </w:rPr>
        <w:t>,</w:t>
      </w:r>
      <w:r w:rsidRPr="00EB0B7A">
        <w:rPr>
          <w:rFonts w:ascii="Tahoma" w:hAnsi="Tahoma" w:cs="Tahoma"/>
        </w:rPr>
        <w:t xml:space="preserve"> </w:t>
      </w:r>
      <w:hyperlink r:id="rId14" w:history="1">
        <w:r w:rsidRPr="00EB0B7A">
          <w:rPr>
            <w:rStyle w:val="Hypertextovodkaz"/>
            <w:rFonts w:ascii="Tahoma" w:hAnsi="Tahoma" w:cs="Tahoma"/>
          </w:rPr>
          <w:t>http://www.youtube.com/watch?v=6n2wrLCg96Q</w:t>
        </w:r>
      </w:hyperlink>
    </w:p>
    <w:p w:rsidR="00E3104F" w:rsidRPr="00EB0B7A" w:rsidRDefault="00E3104F" w:rsidP="00E3104F">
      <w:pPr>
        <w:numPr>
          <w:ilvl w:val="0"/>
          <w:numId w:val="3"/>
        </w:numPr>
        <w:spacing w:after="0" w:line="240" w:lineRule="auto"/>
        <w:rPr>
          <w:rFonts w:ascii="Tahoma" w:hAnsi="Tahoma" w:cs="Tahoma"/>
        </w:rPr>
      </w:pPr>
      <w:r w:rsidRPr="00EB0B7A">
        <w:rPr>
          <w:rFonts w:ascii="Tahoma" w:hAnsi="Tahoma" w:cs="Tahoma"/>
        </w:rPr>
        <w:t>ŽIŽEK, S</w:t>
      </w:r>
      <w:r w:rsidR="002D6CF5">
        <w:rPr>
          <w:rFonts w:ascii="Tahoma" w:hAnsi="Tahoma" w:cs="Tahoma"/>
        </w:rPr>
        <w:t>. (2006)</w:t>
      </w:r>
      <w:r w:rsidRPr="00EB0B7A">
        <w:rPr>
          <w:rFonts w:ascii="Tahoma" w:hAnsi="Tahoma" w:cs="Tahoma"/>
        </w:rPr>
        <w:t xml:space="preserve"> </w:t>
      </w:r>
      <w:r w:rsidRPr="00EB0B7A">
        <w:rPr>
          <w:rFonts w:ascii="Tahoma" w:hAnsi="Tahoma" w:cs="Tahoma"/>
          <w:i/>
        </w:rPr>
        <w:t xml:space="preserve">Rules, Race, and Mel Gibson, </w:t>
      </w:r>
      <w:hyperlink r:id="rId15" w:history="1">
        <w:r w:rsidRPr="00EB0B7A">
          <w:rPr>
            <w:rStyle w:val="Hypertextovodkaz"/>
            <w:rFonts w:ascii="Tahoma" w:hAnsi="Tahoma" w:cs="Tahoma"/>
          </w:rPr>
          <w:t>http://www.youtube.com/watch?v=5BIUkUUtvFI&amp;feature=channel</w:t>
        </w:r>
      </w:hyperlink>
      <w:r w:rsidR="002D6CF5">
        <w:rPr>
          <w:rStyle w:val="Hypertextovodkaz"/>
          <w:rFonts w:ascii="Tahoma" w:hAnsi="Tahoma" w:cs="Tahoma"/>
        </w:rPr>
        <w:t>.</w:t>
      </w:r>
      <w:r w:rsidRPr="00EB0B7A">
        <w:rPr>
          <w:rFonts w:ascii="Tahoma" w:hAnsi="Tahoma" w:cs="Tahoma"/>
        </w:rPr>
        <w:t xml:space="preserve"> </w:t>
      </w:r>
    </w:p>
    <w:p w:rsidR="006856BA" w:rsidRPr="00EB0B7A" w:rsidRDefault="006856BA" w:rsidP="006856BA">
      <w:pPr>
        <w:pStyle w:val="Odstavecseseznamem"/>
        <w:numPr>
          <w:ilvl w:val="0"/>
          <w:numId w:val="3"/>
        </w:numPr>
        <w:spacing w:line="240" w:lineRule="auto"/>
        <w:rPr>
          <w:rFonts w:ascii="Tahoma" w:hAnsi="Tahoma" w:cs="Tahoma"/>
        </w:rPr>
      </w:pPr>
      <w:r w:rsidRPr="00EB0B7A">
        <w:rPr>
          <w:rFonts w:ascii="Tahoma" w:hAnsi="Tahoma" w:cs="Tahoma"/>
        </w:rPr>
        <w:t xml:space="preserve">HARVEY, D. (2014a), </w:t>
      </w:r>
      <w:r w:rsidRPr="00EB0B7A">
        <w:rPr>
          <w:rFonts w:ascii="Tahoma" w:hAnsi="Tahoma" w:cs="Tahoma"/>
          <w:i/>
        </w:rPr>
        <w:t>The Contradictions of Capitalism</w:t>
      </w:r>
      <w:r w:rsidRPr="00EB0B7A">
        <w:rPr>
          <w:rFonts w:ascii="Tahoma" w:hAnsi="Tahoma" w:cs="Tahoma"/>
        </w:rPr>
        <w:t xml:space="preserve">, RSA, available at: </w:t>
      </w:r>
      <w:hyperlink r:id="rId16" w:history="1">
        <w:r w:rsidRPr="00EB0B7A">
          <w:rPr>
            <w:rStyle w:val="Hypertextovodkaz"/>
            <w:rFonts w:ascii="Tahoma" w:hAnsi="Tahoma" w:cs="Tahoma"/>
          </w:rPr>
          <w:t>https://www.facebook.com/theRSAorg?fref=ts</w:t>
        </w:r>
      </w:hyperlink>
      <w:r w:rsidRPr="00EB0B7A">
        <w:rPr>
          <w:rFonts w:ascii="Tahoma" w:hAnsi="Tahoma" w:cs="Tahoma"/>
        </w:rPr>
        <w:t>.</w:t>
      </w:r>
    </w:p>
    <w:p w:rsidR="006856BA" w:rsidRPr="00EB0B7A" w:rsidRDefault="006856BA" w:rsidP="006856BA">
      <w:pPr>
        <w:pStyle w:val="Odstavecseseznamem"/>
        <w:spacing w:line="240" w:lineRule="auto"/>
        <w:rPr>
          <w:rFonts w:ascii="Tahoma" w:hAnsi="Tahoma" w:cs="Tahoma"/>
        </w:rPr>
      </w:pPr>
      <w:r w:rsidRPr="00EB0B7A">
        <w:rPr>
          <w:rFonts w:ascii="Arial" w:hAnsi="Arial" w:cs="Arial"/>
        </w:rPr>
        <w:t>─────────</w:t>
      </w:r>
      <w:r w:rsidRPr="00EB0B7A">
        <w:rPr>
          <w:rFonts w:ascii="Tahoma" w:hAnsi="Tahoma" w:cs="Tahoma"/>
        </w:rPr>
        <w:t xml:space="preserve"> (2014b), </w:t>
      </w:r>
      <w:r w:rsidRPr="00EB0B7A">
        <w:rPr>
          <w:rFonts w:ascii="Tahoma" w:hAnsi="Tahoma" w:cs="Tahoma"/>
          <w:i/>
        </w:rPr>
        <w:t xml:space="preserve">The 17 Contradictions of Capitalism, </w:t>
      </w:r>
      <w:r w:rsidRPr="00EB0B7A">
        <w:rPr>
          <w:rFonts w:ascii="Tahoma" w:hAnsi="Tahoma" w:cs="Tahoma"/>
        </w:rPr>
        <w:t xml:space="preserve">available at: </w:t>
      </w:r>
      <w:hyperlink r:id="rId17" w:history="1">
        <w:r w:rsidRPr="00EB0B7A">
          <w:rPr>
            <w:rStyle w:val="Hypertextovodkaz"/>
            <w:rFonts w:ascii="Tahoma" w:hAnsi="Tahoma" w:cs="Tahoma"/>
          </w:rPr>
          <w:t>https://www.youtube.com/watch?v=AULJlwoI3TI</w:t>
        </w:r>
      </w:hyperlink>
      <w:r w:rsidRPr="00EB0B7A">
        <w:rPr>
          <w:rFonts w:ascii="Tahoma" w:hAnsi="Tahoma" w:cs="Tahoma"/>
        </w:rPr>
        <w:t>.</w:t>
      </w:r>
    </w:p>
    <w:p w:rsidR="00E3104F" w:rsidRPr="008B2199" w:rsidRDefault="00E3104F">
      <w:pPr>
        <w:rPr>
          <w:rFonts w:ascii="Tahoma" w:hAnsi="Tahoma" w:cs="Tahoma"/>
        </w:rPr>
      </w:pPr>
    </w:p>
    <w:sectPr w:rsidR="00E3104F" w:rsidRPr="008B21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BF7" w:rsidRDefault="00983BF7" w:rsidP="00F37570">
      <w:pPr>
        <w:spacing w:after="0" w:line="240" w:lineRule="auto"/>
      </w:pPr>
      <w:r>
        <w:separator/>
      </w:r>
    </w:p>
  </w:endnote>
  <w:endnote w:type="continuationSeparator" w:id="0">
    <w:p w:rsidR="00983BF7" w:rsidRDefault="00983BF7" w:rsidP="00F3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BF7" w:rsidRDefault="00983BF7" w:rsidP="00F37570">
      <w:pPr>
        <w:spacing w:after="0" w:line="240" w:lineRule="auto"/>
      </w:pPr>
      <w:r>
        <w:separator/>
      </w:r>
    </w:p>
  </w:footnote>
  <w:footnote w:type="continuationSeparator" w:id="0">
    <w:p w:rsidR="00983BF7" w:rsidRDefault="00983BF7" w:rsidP="00F37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643B"/>
    <w:multiLevelType w:val="hybridMultilevel"/>
    <w:tmpl w:val="62084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BE3BB3"/>
    <w:multiLevelType w:val="hybridMultilevel"/>
    <w:tmpl w:val="A1E8E9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506E6B"/>
    <w:multiLevelType w:val="hybridMultilevel"/>
    <w:tmpl w:val="EC8693C6"/>
    <w:lvl w:ilvl="0" w:tplc="CBF65526">
      <w:start w:val="1"/>
      <w:numFmt w:val="decimal"/>
      <w:lvlText w:val="%1."/>
      <w:lvlJc w:val="left"/>
      <w:pPr>
        <w:tabs>
          <w:tab w:val="num" w:pos="720"/>
        </w:tabs>
        <w:ind w:left="720" w:hanging="360"/>
      </w:pPr>
      <w:rPr>
        <w:rFonts w:ascii="Palatino Linotype" w:hAnsi="Palatino Linotype"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40E6911"/>
    <w:multiLevelType w:val="hybridMultilevel"/>
    <w:tmpl w:val="8AF42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67"/>
    <w:rsid w:val="000300C4"/>
    <w:rsid w:val="0009495A"/>
    <w:rsid w:val="00095AD5"/>
    <w:rsid w:val="000C3B0D"/>
    <w:rsid w:val="00144014"/>
    <w:rsid w:val="00153CF2"/>
    <w:rsid w:val="00154B43"/>
    <w:rsid w:val="00185F6B"/>
    <w:rsid w:val="001A6DB7"/>
    <w:rsid w:val="002269F2"/>
    <w:rsid w:val="00262E69"/>
    <w:rsid w:val="0029249A"/>
    <w:rsid w:val="002B7E89"/>
    <w:rsid w:val="002D6CF5"/>
    <w:rsid w:val="00337817"/>
    <w:rsid w:val="003626AB"/>
    <w:rsid w:val="003660E7"/>
    <w:rsid w:val="003910B4"/>
    <w:rsid w:val="003F0E8C"/>
    <w:rsid w:val="00434050"/>
    <w:rsid w:val="004D18CF"/>
    <w:rsid w:val="00552D8E"/>
    <w:rsid w:val="005E62A8"/>
    <w:rsid w:val="005F29B2"/>
    <w:rsid w:val="005F3967"/>
    <w:rsid w:val="006030FF"/>
    <w:rsid w:val="006856BA"/>
    <w:rsid w:val="0068679E"/>
    <w:rsid w:val="006E39A0"/>
    <w:rsid w:val="006F1405"/>
    <w:rsid w:val="00712146"/>
    <w:rsid w:val="00716C51"/>
    <w:rsid w:val="00743068"/>
    <w:rsid w:val="00751164"/>
    <w:rsid w:val="00762BC4"/>
    <w:rsid w:val="007D2EDB"/>
    <w:rsid w:val="007F09A8"/>
    <w:rsid w:val="007F1C26"/>
    <w:rsid w:val="00807F89"/>
    <w:rsid w:val="0083595E"/>
    <w:rsid w:val="008B2199"/>
    <w:rsid w:val="008C0EC4"/>
    <w:rsid w:val="00907DB3"/>
    <w:rsid w:val="009132B1"/>
    <w:rsid w:val="0091686B"/>
    <w:rsid w:val="00983BF7"/>
    <w:rsid w:val="009D0D60"/>
    <w:rsid w:val="009E35BD"/>
    <w:rsid w:val="00A11AED"/>
    <w:rsid w:val="00A1506F"/>
    <w:rsid w:val="00AC208F"/>
    <w:rsid w:val="00B23448"/>
    <w:rsid w:val="00B33507"/>
    <w:rsid w:val="00B3555A"/>
    <w:rsid w:val="00BB4E7E"/>
    <w:rsid w:val="00BD0EE7"/>
    <w:rsid w:val="00C42C38"/>
    <w:rsid w:val="00C42CC2"/>
    <w:rsid w:val="00C5309E"/>
    <w:rsid w:val="00C91A99"/>
    <w:rsid w:val="00C94532"/>
    <w:rsid w:val="00C95E72"/>
    <w:rsid w:val="00CB0D68"/>
    <w:rsid w:val="00CE56A3"/>
    <w:rsid w:val="00D01B51"/>
    <w:rsid w:val="00D55D91"/>
    <w:rsid w:val="00D62939"/>
    <w:rsid w:val="00D95A0C"/>
    <w:rsid w:val="00DA52F9"/>
    <w:rsid w:val="00DA7451"/>
    <w:rsid w:val="00DC2938"/>
    <w:rsid w:val="00E3104F"/>
    <w:rsid w:val="00E5324D"/>
    <w:rsid w:val="00E708D5"/>
    <w:rsid w:val="00E77F7B"/>
    <w:rsid w:val="00E8195D"/>
    <w:rsid w:val="00E9415C"/>
    <w:rsid w:val="00EB0B7A"/>
    <w:rsid w:val="00EB0DF6"/>
    <w:rsid w:val="00F37570"/>
    <w:rsid w:val="00F41CAB"/>
    <w:rsid w:val="00F92707"/>
    <w:rsid w:val="00FA6E81"/>
    <w:rsid w:val="00FB1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F8A9C-29C4-4653-AD4F-F0BA580D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396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A6E81"/>
    <w:rPr>
      <w:color w:val="0000FF"/>
      <w:u w:val="single"/>
    </w:rPr>
  </w:style>
  <w:style w:type="paragraph" w:styleId="Odstavecseseznamem">
    <w:name w:val="List Paragraph"/>
    <w:basedOn w:val="Normln"/>
    <w:uiPriority w:val="34"/>
    <w:qFormat/>
    <w:rsid w:val="00FA6E81"/>
    <w:pPr>
      <w:ind w:left="720"/>
      <w:contextualSpacing/>
    </w:pPr>
  </w:style>
  <w:style w:type="paragraph" w:styleId="Textbubliny">
    <w:name w:val="Balloon Text"/>
    <w:basedOn w:val="Normln"/>
    <w:link w:val="TextbublinyChar"/>
    <w:uiPriority w:val="99"/>
    <w:semiHidden/>
    <w:unhideWhenUsed/>
    <w:rsid w:val="00E708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8D5"/>
    <w:rPr>
      <w:rFonts w:ascii="Tahoma" w:hAnsi="Tahoma" w:cs="Tahoma"/>
      <w:sz w:val="16"/>
      <w:szCs w:val="16"/>
    </w:rPr>
  </w:style>
  <w:style w:type="paragraph" w:customStyle="1" w:styleId="Barevnseznamzvraznn11">
    <w:name w:val="Barevný seznam – zvýraznění 11"/>
    <w:basedOn w:val="Normln"/>
    <w:uiPriority w:val="99"/>
    <w:qFormat/>
    <w:rsid w:val="00CE56A3"/>
    <w:pPr>
      <w:widowControl w:val="0"/>
      <w:suppressAutoHyphens/>
      <w:adjustRightInd w:val="0"/>
      <w:spacing w:after="0" w:line="360" w:lineRule="atLeast"/>
      <w:ind w:left="720"/>
      <w:jc w:val="both"/>
      <w:textAlignment w:val="baseline"/>
    </w:pPr>
    <w:rPr>
      <w:rFonts w:ascii="Times New Roman" w:eastAsia="Times New Roman" w:hAnsi="Times New Roman" w:cs="Times New Roman"/>
      <w:sz w:val="24"/>
      <w:szCs w:val="24"/>
      <w:lang w:eastAsia="ar-SA"/>
    </w:rPr>
  </w:style>
  <w:style w:type="character" w:styleId="Odkaznakoment">
    <w:name w:val="annotation reference"/>
    <w:uiPriority w:val="99"/>
    <w:semiHidden/>
    <w:unhideWhenUsed/>
    <w:rsid w:val="00CE56A3"/>
    <w:rPr>
      <w:sz w:val="16"/>
      <w:szCs w:val="16"/>
    </w:rPr>
  </w:style>
  <w:style w:type="paragraph" w:styleId="Textkomente">
    <w:name w:val="annotation text"/>
    <w:basedOn w:val="Normln"/>
    <w:link w:val="TextkomenteChar"/>
    <w:uiPriority w:val="99"/>
    <w:unhideWhenUsed/>
    <w:rsid w:val="00CE56A3"/>
    <w:pPr>
      <w:widowControl w:val="0"/>
      <w:suppressAutoHyphens/>
      <w:adjustRightInd w:val="0"/>
      <w:spacing w:after="0" w:line="360" w:lineRule="atLeast"/>
      <w:jc w:val="both"/>
      <w:textAlignment w:val="baseline"/>
    </w:pPr>
    <w:rPr>
      <w:rFonts w:ascii="Times New Roman" w:eastAsia="Times New Roman" w:hAnsi="Times New Roman" w:cs="Times New Roman"/>
      <w:sz w:val="20"/>
      <w:szCs w:val="20"/>
      <w:lang w:eastAsia="ar-SA"/>
    </w:rPr>
  </w:style>
  <w:style w:type="character" w:customStyle="1" w:styleId="CommentTextChar">
    <w:name w:val="Comment Text Char"/>
    <w:basedOn w:val="Standardnpsmoodstavce"/>
    <w:uiPriority w:val="99"/>
    <w:semiHidden/>
    <w:rsid w:val="00CE56A3"/>
    <w:rPr>
      <w:sz w:val="20"/>
      <w:szCs w:val="20"/>
    </w:rPr>
  </w:style>
  <w:style w:type="character" w:customStyle="1" w:styleId="TextkomenteChar">
    <w:name w:val="Text komentáře Char"/>
    <w:link w:val="Textkomente"/>
    <w:uiPriority w:val="99"/>
    <w:rsid w:val="00CE56A3"/>
    <w:rPr>
      <w:rFonts w:ascii="Times New Roman" w:eastAsia="Times New Roman" w:hAnsi="Times New Roman" w:cs="Times New Roman"/>
      <w:sz w:val="20"/>
      <w:szCs w:val="20"/>
      <w:lang w:eastAsia="ar-SA"/>
    </w:rPr>
  </w:style>
  <w:style w:type="character" w:styleId="Znakapoznpodarou">
    <w:name w:val="footnote reference"/>
    <w:aliases w:val="Footnote Refernece"/>
    <w:uiPriority w:val="99"/>
    <w:rsid w:val="00F37570"/>
    <w:rPr>
      <w:vertAlign w:val="superscript"/>
    </w:rPr>
  </w:style>
  <w:style w:type="paragraph" w:styleId="Textpoznpodarou">
    <w:name w:val="footnote text"/>
    <w:aliases w:val="Tekst przypisu- dokt,Char Char Char,Char,Char Char Char Char Char Char Char Char Char,Char Char Char Char Char Char Char Char Char Char Char,Char Char Ch,Text poznámky pod čiarou 007,_Poznámka pod čiarou,_Poznámka pod ciarou,Cha,5_G"/>
    <w:basedOn w:val="Normln"/>
    <w:link w:val="TextpoznpodarouChar"/>
    <w:uiPriority w:val="99"/>
    <w:rsid w:val="00F37570"/>
    <w:pPr>
      <w:widowControl w:val="0"/>
      <w:suppressAutoHyphens/>
      <w:adjustRightInd w:val="0"/>
      <w:spacing w:after="0" w:line="360" w:lineRule="atLeast"/>
      <w:jc w:val="both"/>
      <w:textAlignment w:val="baseline"/>
    </w:pPr>
    <w:rPr>
      <w:rFonts w:ascii="Times New Roman" w:eastAsia="Times New Roman" w:hAnsi="Times New Roman" w:cs="Times New Roman"/>
      <w:sz w:val="20"/>
      <w:szCs w:val="20"/>
      <w:lang w:eastAsia="ar-SA"/>
    </w:rPr>
  </w:style>
  <w:style w:type="character" w:customStyle="1" w:styleId="FootnoteTextChar">
    <w:name w:val="Footnote Text Char"/>
    <w:basedOn w:val="Standardnpsmoodstavce"/>
    <w:uiPriority w:val="99"/>
    <w:semiHidden/>
    <w:rsid w:val="00F37570"/>
    <w:rPr>
      <w:sz w:val="20"/>
      <w:szCs w:val="20"/>
    </w:rPr>
  </w:style>
  <w:style w:type="character" w:customStyle="1" w:styleId="TextpoznpodarouChar">
    <w:name w:val="Text pozn. pod čarou Char"/>
    <w:aliases w:val="Tekst przypisu- dokt Char,Char Char Char Char,Char Char,Char Char Char Char Char Char Char Char Char Char,Char Char Char Char Char Char Char Char Char Char Char Char,Char Char Ch Char,Text poznámky pod čiarou 007 Char,Cha Char"/>
    <w:link w:val="Textpoznpodarou"/>
    <w:uiPriority w:val="99"/>
    <w:rsid w:val="00F37570"/>
    <w:rPr>
      <w:rFonts w:ascii="Times New Roman" w:eastAsia="Times New Roman" w:hAnsi="Times New Roman" w:cs="Times New Roman"/>
      <w:sz w:val="20"/>
      <w:szCs w:val="20"/>
      <w:lang w:eastAsia="ar-SA"/>
    </w:rPr>
  </w:style>
  <w:style w:type="character" w:styleId="Sledovanodkaz">
    <w:name w:val="FollowedHyperlink"/>
    <w:basedOn w:val="Standardnpsmoodstavce"/>
    <w:uiPriority w:val="99"/>
    <w:semiHidden/>
    <w:unhideWhenUsed/>
    <w:rsid w:val="002D6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274681">
      <w:bodyDiv w:val="1"/>
      <w:marLeft w:val="0"/>
      <w:marRight w:val="0"/>
      <w:marTop w:val="0"/>
      <w:marBottom w:val="0"/>
      <w:divBdr>
        <w:top w:val="none" w:sz="0" w:space="0" w:color="auto"/>
        <w:left w:val="none" w:sz="0" w:space="0" w:color="auto"/>
        <w:bottom w:val="none" w:sz="0" w:space="0" w:color="auto"/>
        <w:right w:val="none" w:sz="0" w:space="0" w:color="auto"/>
      </w:divBdr>
    </w:div>
    <w:div w:id="1940332513">
      <w:bodyDiv w:val="1"/>
      <w:marLeft w:val="0"/>
      <w:marRight w:val="0"/>
      <w:marTop w:val="0"/>
      <w:marBottom w:val="0"/>
      <w:divBdr>
        <w:top w:val="none" w:sz="0" w:space="0" w:color="auto"/>
        <w:left w:val="none" w:sz="0" w:space="0" w:color="auto"/>
        <w:bottom w:val="none" w:sz="0" w:space="0" w:color="auto"/>
        <w:right w:val="none" w:sz="0" w:space="0" w:color="auto"/>
      </w:divBdr>
      <w:divsChild>
        <w:div w:id="391972572">
          <w:marLeft w:val="0"/>
          <w:marRight w:val="0"/>
          <w:marTop w:val="0"/>
          <w:marBottom w:val="0"/>
          <w:divBdr>
            <w:top w:val="none" w:sz="0" w:space="0" w:color="auto"/>
            <w:left w:val="none" w:sz="0" w:space="0" w:color="auto"/>
            <w:bottom w:val="none" w:sz="0" w:space="0" w:color="auto"/>
            <w:right w:val="none" w:sz="0" w:space="0" w:color="auto"/>
          </w:divBdr>
        </w:div>
        <w:div w:id="868179691">
          <w:marLeft w:val="0"/>
          <w:marRight w:val="0"/>
          <w:marTop w:val="0"/>
          <w:marBottom w:val="0"/>
          <w:divBdr>
            <w:top w:val="none" w:sz="0" w:space="0" w:color="auto"/>
            <w:left w:val="none" w:sz="0" w:space="0" w:color="auto"/>
            <w:bottom w:val="none" w:sz="0" w:space="0" w:color="auto"/>
            <w:right w:val="none" w:sz="0" w:space="0" w:color="auto"/>
          </w:divBdr>
        </w:div>
        <w:div w:id="1863670155">
          <w:marLeft w:val="0"/>
          <w:marRight w:val="0"/>
          <w:marTop w:val="0"/>
          <w:marBottom w:val="0"/>
          <w:divBdr>
            <w:top w:val="none" w:sz="0" w:space="0" w:color="auto"/>
            <w:left w:val="none" w:sz="0" w:space="0" w:color="auto"/>
            <w:bottom w:val="none" w:sz="0" w:space="0" w:color="auto"/>
            <w:right w:val="none" w:sz="0" w:space="0" w:color="auto"/>
          </w:divBdr>
        </w:div>
        <w:div w:id="1358775553">
          <w:marLeft w:val="0"/>
          <w:marRight w:val="0"/>
          <w:marTop w:val="0"/>
          <w:marBottom w:val="0"/>
          <w:divBdr>
            <w:top w:val="none" w:sz="0" w:space="0" w:color="auto"/>
            <w:left w:val="none" w:sz="0" w:space="0" w:color="auto"/>
            <w:bottom w:val="none" w:sz="0" w:space="0" w:color="auto"/>
            <w:right w:val="none" w:sz="0" w:space="0" w:color="auto"/>
          </w:divBdr>
        </w:div>
        <w:div w:id="1161432974">
          <w:marLeft w:val="0"/>
          <w:marRight w:val="0"/>
          <w:marTop w:val="0"/>
          <w:marBottom w:val="0"/>
          <w:divBdr>
            <w:top w:val="none" w:sz="0" w:space="0" w:color="auto"/>
            <w:left w:val="none" w:sz="0" w:space="0" w:color="auto"/>
            <w:bottom w:val="none" w:sz="0" w:space="0" w:color="auto"/>
            <w:right w:val="none" w:sz="0" w:space="0" w:color="auto"/>
          </w:divBdr>
        </w:div>
        <w:div w:id="114970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xists.org/archive/marx/works/1857/grundrisse/ch11.htm" TargetMode="External"/><Relationship Id="rId13" Type="http://schemas.openxmlformats.org/officeDocument/2006/relationships/hyperlink" Target="http://www.youtube.com/watch?v=DlSE8OiwrV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ahlali.org/files/On_Violence.pdf" TargetMode="External"/><Relationship Id="rId12" Type="http://schemas.openxmlformats.org/officeDocument/2006/relationships/hyperlink" Target="http://www.youtube.com/watch?v=I_r-gr3ccik" TargetMode="External"/><Relationship Id="rId17" Type="http://schemas.openxmlformats.org/officeDocument/2006/relationships/hyperlink" Target="https://www.youtube.com/watch?v=AULJlwoI3TI" TargetMode="External"/><Relationship Id="rId2" Type="http://schemas.openxmlformats.org/officeDocument/2006/relationships/styles" Target="styles.xml"/><Relationship Id="rId16" Type="http://schemas.openxmlformats.org/officeDocument/2006/relationships/hyperlink" Target="https://www.facebook.com/theRSAorg?fref=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q3kgjjTE0dk" TargetMode="External"/><Relationship Id="rId5" Type="http://schemas.openxmlformats.org/officeDocument/2006/relationships/footnotes" Target="footnotes.xml"/><Relationship Id="rId15" Type="http://schemas.openxmlformats.org/officeDocument/2006/relationships/hyperlink" Target="http://www.youtube.com/watch?v=5BIUkUUtvFI&amp;feature=channel" TargetMode="External"/><Relationship Id="rId10" Type="http://schemas.openxmlformats.org/officeDocument/2006/relationships/hyperlink" Target="https://www.facebook.com/LastWeekTonigh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rb.co.uk/v34/n02/slavoj-zizek/the-revolt-of-the-salaried-bourgeoisie" TargetMode="External"/><Relationship Id="rId14" Type="http://schemas.openxmlformats.org/officeDocument/2006/relationships/hyperlink" Target="http://www.youtube.com/watch?v=6n2wrLCg96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11712</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szilmar</dc:creator>
  <cp:lastModifiedBy>User</cp:lastModifiedBy>
  <cp:revision>3</cp:revision>
  <cp:lastPrinted>2016-05-05T16:14:00Z</cp:lastPrinted>
  <dcterms:created xsi:type="dcterms:W3CDTF">2017-01-18T10:12:00Z</dcterms:created>
  <dcterms:modified xsi:type="dcterms:W3CDTF">2017-01-18T10:13:00Z</dcterms:modified>
</cp:coreProperties>
</file>